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611F" w:rsidRPr="008C054C" w:rsidRDefault="00C0611F">
      <w:pPr>
        <w:rPr>
          <w:rFonts w:ascii="Cambria" w:hAnsi="Cambria"/>
        </w:rPr>
      </w:pPr>
    </w:p>
    <w:p w:rsidR="00C0611F" w:rsidRPr="008C054C" w:rsidRDefault="00C0611F" w:rsidP="00C0611F">
      <w:pPr>
        <w:rPr>
          <w:rFonts w:ascii="Cambria" w:hAnsi="Cambria"/>
        </w:rPr>
      </w:pPr>
    </w:p>
    <w:p w:rsidR="00C0611F" w:rsidRPr="008C054C" w:rsidRDefault="00C0611F" w:rsidP="00EA2561">
      <w:pPr>
        <w:jc w:val="center"/>
        <w:rPr>
          <w:rFonts w:ascii="Cambria" w:hAnsi="Cambria"/>
        </w:rPr>
      </w:pPr>
    </w:p>
    <w:p w:rsidR="008C054C" w:rsidRPr="008C054C" w:rsidRDefault="00D75453" w:rsidP="008C054C">
      <w:pPr>
        <w:pStyle w:val="Heading1"/>
        <w:jc w:val="center"/>
      </w:pPr>
      <w:r>
        <w:rPr>
          <w:b/>
          <w:bCs/>
        </w:rPr>
        <w:t>“</w:t>
      </w:r>
      <w:r w:rsidR="008C054C" w:rsidRPr="008C054C">
        <w:rPr>
          <w:b/>
          <w:bCs/>
        </w:rPr>
        <w:t>Violence in Childhood and Adolescence:</w:t>
      </w:r>
      <w:r>
        <w:rPr>
          <w:b/>
          <w:bCs/>
        </w:rPr>
        <w:t xml:space="preserve"> </w:t>
      </w:r>
      <w:r w:rsidR="008C054C" w:rsidRPr="008C054C">
        <w:rPr>
          <w:b/>
          <w:bCs/>
        </w:rPr>
        <w:t>Assessment, Prevention and Overcoming – Positive Psychology Approach</w:t>
      </w:r>
      <w:r>
        <w:rPr>
          <w:b/>
          <w:bCs/>
        </w:rPr>
        <w:t>”</w:t>
      </w:r>
    </w:p>
    <w:p w:rsidR="008C054C" w:rsidRPr="00D75453" w:rsidRDefault="008C054C" w:rsidP="008C054C">
      <w:pPr>
        <w:pStyle w:val="Heading1"/>
        <w:jc w:val="center"/>
        <w:rPr>
          <w:b/>
          <w:bCs/>
          <w:sz w:val="28"/>
          <w:lang w:val="en-GB"/>
        </w:rPr>
      </w:pPr>
      <w:r w:rsidRPr="00D75453">
        <w:rPr>
          <w:b/>
          <w:bCs/>
          <w:sz w:val="28"/>
          <w:lang w:val="en-GB"/>
        </w:rPr>
        <w:t>Project number: 2018-1-BG01-KA201-047853</w:t>
      </w:r>
    </w:p>
    <w:p w:rsidR="008C054C" w:rsidRPr="008C054C" w:rsidRDefault="008C054C" w:rsidP="008C054C">
      <w:pPr>
        <w:rPr>
          <w:rFonts w:ascii="Cambria" w:hAnsi="Cambria"/>
          <w:lang w:val="en-GB"/>
        </w:rPr>
      </w:pPr>
    </w:p>
    <w:p w:rsidR="008C054C" w:rsidRPr="008C054C" w:rsidRDefault="008C054C" w:rsidP="008C054C">
      <w:pPr>
        <w:rPr>
          <w:rFonts w:ascii="Cambria" w:hAnsi="Cambria"/>
          <w:lang w:val="en-GB"/>
        </w:rPr>
      </w:pPr>
    </w:p>
    <w:p w:rsidR="008C054C" w:rsidRPr="00D75453" w:rsidRDefault="008C054C" w:rsidP="008C054C">
      <w:pPr>
        <w:pStyle w:val="Heading1"/>
        <w:jc w:val="center"/>
        <w:rPr>
          <w:b/>
          <w:bCs/>
          <w:sz w:val="52"/>
        </w:rPr>
      </w:pPr>
      <w:r w:rsidRPr="00D75453">
        <w:rPr>
          <w:b/>
          <w:bCs/>
          <w:sz w:val="52"/>
        </w:rPr>
        <w:t>IO3: Online/mobile tool to assess the student’s exposure to violence</w:t>
      </w:r>
      <w:r w:rsidR="00D75453">
        <w:rPr>
          <w:b/>
          <w:bCs/>
          <w:sz w:val="52"/>
        </w:rPr>
        <w:t>/aggression</w:t>
      </w:r>
      <w:r w:rsidRPr="00D75453">
        <w:rPr>
          <w:b/>
          <w:bCs/>
          <w:sz w:val="52"/>
        </w:rPr>
        <w:t xml:space="preserve"> </w:t>
      </w:r>
    </w:p>
    <w:p w:rsidR="008C054C" w:rsidRPr="008C054C" w:rsidRDefault="008C054C" w:rsidP="008C054C">
      <w:pPr>
        <w:pStyle w:val="Heading1"/>
        <w:jc w:val="center"/>
        <w:rPr>
          <w:b/>
          <w:bCs/>
        </w:rPr>
      </w:pPr>
    </w:p>
    <w:p w:rsidR="00D75453" w:rsidRDefault="00D75453" w:rsidP="008C054C">
      <w:pPr>
        <w:pStyle w:val="Heading1"/>
        <w:jc w:val="center"/>
        <w:rPr>
          <w:b/>
          <w:bCs/>
        </w:rPr>
      </w:pPr>
      <w:r>
        <w:rPr>
          <w:b/>
          <w:bCs/>
        </w:rPr>
        <w:t>Authors</w:t>
      </w:r>
      <w:r w:rsidR="008C054C" w:rsidRPr="008C054C">
        <w:rPr>
          <w:b/>
          <w:bCs/>
        </w:rPr>
        <w:t xml:space="preserve">: </w:t>
      </w:r>
    </w:p>
    <w:p w:rsidR="00D75453" w:rsidRDefault="008C054C" w:rsidP="008C054C">
      <w:pPr>
        <w:pStyle w:val="Heading1"/>
        <w:jc w:val="center"/>
        <w:rPr>
          <w:b/>
          <w:bCs/>
        </w:rPr>
      </w:pPr>
      <w:r w:rsidRPr="008C054C">
        <w:rPr>
          <w:b/>
          <w:bCs/>
        </w:rPr>
        <w:t>NATIONAL ASSOCIATION OF PROFESSIONALS WORKIN</w:t>
      </w:r>
      <w:r w:rsidR="00D75453">
        <w:rPr>
          <w:b/>
          <w:bCs/>
        </w:rPr>
        <w:t>G WITH PEOPLE WITH DISABILITIES, BULGARIA</w:t>
      </w:r>
    </w:p>
    <w:p w:rsidR="00EA2561" w:rsidRPr="008C054C" w:rsidRDefault="008C054C" w:rsidP="008C054C">
      <w:pPr>
        <w:pStyle w:val="Heading1"/>
        <w:jc w:val="center"/>
      </w:pPr>
      <w:r w:rsidRPr="008C054C">
        <w:rPr>
          <w:b/>
          <w:bCs/>
        </w:rPr>
        <w:t>PRIVATE SCHOOL “SUN RAY</w:t>
      </w:r>
      <w:r w:rsidR="00D75453">
        <w:rPr>
          <w:b/>
          <w:bCs/>
        </w:rPr>
        <w:t>”, BULGARIA</w:t>
      </w:r>
    </w:p>
    <w:p w:rsidR="00EA2561" w:rsidRDefault="00D75453" w:rsidP="00D75453">
      <w:pPr>
        <w:pStyle w:val="Heading1"/>
        <w:jc w:val="center"/>
        <w:rPr>
          <w:b/>
        </w:rPr>
      </w:pPr>
      <w:r w:rsidRPr="00D75453">
        <w:rPr>
          <w:b/>
        </w:rPr>
        <w:t>PHOENIXKM BVBA, BELGIUM</w:t>
      </w:r>
    </w:p>
    <w:p w:rsidR="00D75453" w:rsidRPr="00D75453" w:rsidRDefault="00D75453" w:rsidP="00D75453"/>
    <w:p w:rsidR="00D75453" w:rsidRPr="00D75453" w:rsidRDefault="00D75453" w:rsidP="00D75453">
      <w:pPr>
        <w:jc w:val="center"/>
        <w:rPr>
          <w:rFonts w:ascii="Cambria" w:hAnsi="Cambria"/>
          <w:b/>
        </w:rPr>
      </w:pPr>
      <w:r w:rsidRPr="00D75453">
        <w:rPr>
          <w:rFonts w:ascii="Cambria" w:hAnsi="Cambria"/>
          <w:b/>
        </w:rPr>
        <w:t>Contributors:</w:t>
      </w:r>
    </w:p>
    <w:p w:rsidR="008C054C" w:rsidRDefault="00D75453" w:rsidP="00D75453">
      <w:pPr>
        <w:jc w:val="center"/>
        <w:rPr>
          <w:rFonts w:ascii="Cambria" w:hAnsi="Cambria"/>
        </w:rPr>
      </w:pPr>
      <w:r w:rsidRPr="00D75453">
        <w:rPr>
          <w:rFonts w:ascii="Cambria" w:hAnsi="Cambria"/>
        </w:rPr>
        <w:t xml:space="preserve">ZAMS – </w:t>
      </w:r>
      <w:proofErr w:type="spellStart"/>
      <w:r w:rsidRPr="00D75453">
        <w:rPr>
          <w:rFonts w:ascii="Cambria" w:hAnsi="Cambria"/>
        </w:rPr>
        <w:t>Zavod</w:t>
      </w:r>
      <w:proofErr w:type="spellEnd"/>
      <w:r w:rsidRPr="00D75453">
        <w:rPr>
          <w:rFonts w:ascii="Cambria" w:hAnsi="Cambria"/>
        </w:rPr>
        <w:t xml:space="preserve"> </w:t>
      </w:r>
      <w:proofErr w:type="spellStart"/>
      <w:r w:rsidRPr="00D75453">
        <w:rPr>
          <w:rFonts w:ascii="Cambria" w:hAnsi="Cambria"/>
        </w:rPr>
        <w:t>Antona</w:t>
      </w:r>
      <w:proofErr w:type="spellEnd"/>
      <w:r w:rsidRPr="00D75453">
        <w:rPr>
          <w:rFonts w:ascii="Cambria" w:hAnsi="Cambria"/>
        </w:rPr>
        <w:t xml:space="preserve"> Martina </w:t>
      </w:r>
      <w:proofErr w:type="spellStart"/>
      <w:r w:rsidRPr="00D75453">
        <w:rPr>
          <w:rFonts w:ascii="Cambria" w:hAnsi="Cambria"/>
        </w:rPr>
        <w:t>Slomska</w:t>
      </w:r>
      <w:proofErr w:type="spellEnd"/>
      <w:r w:rsidRPr="00D75453">
        <w:rPr>
          <w:rFonts w:ascii="Cambria" w:hAnsi="Cambria"/>
        </w:rPr>
        <w:t>, Maribor, Slovenia</w:t>
      </w:r>
    </w:p>
    <w:p w:rsidR="00D75453" w:rsidRPr="008C054C" w:rsidRDefault="00D75453" w:rsidP="00D75453">
      <w:pPr>
        <w:jc w:val="center"/>
        <w:rPr>
          <w:rFonts w:ascii="Cambria" w:hAnsi="Cambria"/>
        </w:rPr>
      </w:pPr>
      <w:r w:rsidRPr="00D75453">
        <w:rPr>
          <w:rFonts w:ascii="Cambria" w:hAnsi="Cambria"/>
        </w:rPr>
        <w:t xml:space="preserve">IEGL – </w:t>
      </w:r>
      <w:proofErr w:type="spellStart"/>
      <w:r w:rsidRPr="00D75453">
        <w:rPr>
          <w:rFonts w:ascii="Cambria" w:hAnsi="Cambria"/>
        </w:rPr>
        <w:t>Idiotiko</w:t>
      </w:r>
      <w:proofErr w:type="spellEnd"/>
      <w:r w:rsidRPr="00D75453">
        <w:rPr>
          <w:rFonts w:ascii="Cambria" w:hAnsi="Cambria"/>
        </w:rPr>
        <w:t xml:space="preserve"> </w:t>
      </w:r>
      <w:proofErr w:type="spellStart"/>
      <w:r w:rsidRPr="00D75453">
        <w:rPr>
          <w:rFonts w:ascii="Cambria" w:hAnsi="Cambria"/>
        </w:rPr>
        <w:t>Esperino</w:t>
      </w:r>
      <w:proofErr w:type="spellEnd"/>
      <w:r w:rsidRPr="00D75453">
        <w:rPr>
          <w:rFonts w:ascii="Cambria" w:hAnsi="Cambria"/>
        </w:rPr>
        <w:t xml:space="preserve"> </w:t>
      </w:r>
      <w:proofErr w:type="spellStart"/>
      <w:r w:rsidRPr="00D75453">
        <w:rPr>
          <w:rFonts w:ascii="Cambria" w:hAnsi="Cambria"/>
        </w:rPr>
        <w:t>Geniko</w:t>
      </w:r>
      <w:proofErr w:type="spellEnd"/>
      <w:r w:rsidRPr="00D75453">
        <w:rPr>
          <w:rFonts w:ascii="Cambria" w:hAnsi="Cambria"/>
        </w:rPr>
        <w:t xml:space="preserve"> </w:t>
      </w:r>
      <w:proofErr w:type="spellStart"/>
      <w:r w:rsidRPr="00D75453">
        <w:rPr>
          <w:rFonts w:ascii="Cambria" w:hAnsi="Cambria"/>
        </w:rPr>
        <w:t>Lykeio</w:t>
      </w:r>
      <w:proofErr w:type="spellEnd"/>
      <w:r w:rsidRPr="00D75453">
        <w:rPr>
          <w:rFonts w:ascii="Cambria" w:hAnsi="Cambria"/>
        </w:rPr>
        <w:t xml:space="preserve"> B. </w:t>
      </w:r>
      <w:proofErr w:type="spellStart"/>
      <w:r w:rsidRPr="00D75453">
        <w:rPr>
          <w:rFonts w:ascii="Cambria" w:hAnsi="Cambria"/>
        </w:rPr>
        <w:t>Koropouli</w:t>
      </w:r>
      <w:proofErr w:type="spellEnd"/>
      <w:r w:rsidRPr="00D75453">
        <w:rPr>
          <w:rFonts w:ascii="Cambria" w:hAnsi="Cambria"/>
        </w:rPr>
        <w:t>, Athens, Greece</w:t>
      </w:r>
    </w:p>
    <w:p w:rsidR="008C054C" w:rsidRPr="008C054C" w:rsidRDefault="008C054C" w:rsidP="008C054C">
      <w:pPr>
        <w:rPr>
          <w:rFonts w:ascii="Cambria" w:hAnsi="Cambria"/>
        </w:rPr>
      </w:pPr>
    </w:p>
    <w:p w:rsidR="008C054C" w:rsidRPr="008C054C" w:rsidRDefault="008C054C" w:rsidP="008C054C">
      <w:pPr>
        <w:rPr>
          <w:rFonts w:ascii="Cambria" w:hAnsi="Cambria"/>
        </w:rPr>
      </w:pPr>
    </w:p>
    <w:p w:rsidR="008C054C" w:rsidRPr="008C054C" w:rsidRDefault="008C054C" w:rsidP="008C054C">
      <w:pPr>
        <w:rPr>
          <w:rFonts w:ascii="Cambria" w:hAnsi="Cambria"/>
        </w:rPr>
      </w:pPr>
    </w:p>
    <w:p w:rsidR="008C054C" w:rsidRPr="008C054C" w:rsidRDefault="008C054C" w:rsidP="008C054C">
      <w:pPr>
        <w:rPr>
          <w:rFonts w:ascii="Cambria" w:hAnsi="Cambria"/>
        </w:rPr>
      </w:pPr>
    </w:p>
    <w:p w:rsidR="002A5D19" w:rsidRPr="008C054C" w:rsidRDefault="002A5D19" w:rsidP="002A5D19">
      <w:pPr>
        <w:rPr>
          <w:rFonts w:ascii="Cambria" w:hAnsi="Cambria"/>
        </w:rPr>
      </w:pPr>
    </w:p>
    <w:p w:rsidR="00FC63D2" w:rsidRDefault="00FC63D2" w:rsidP="008C054C">
      <w:pPr>
        <w:spacing w:after="0" w:line="360" w:lineRule="auto"/>
        <w:jc w:val="both"/>
        <w:rPr>
          <w:rFonts w:ascii="Cambria" w:hAnsi="Cambria"/>
          <w:sz w:val="24"/>
          <w:szCs w:val="24"/>
          <w:lang w:val="en-GB"/>
        </w:rPr>
      </w:pPr>
      <w:r w:rsidRPr="00FC63D2">
        <w:rPr>
          <w:rFonts w:ascii="Cambria" w:hAnsi="Cambria"/>
          <w:sz w:val="24"/>
          <w:szCs w:val="24"/>
          <w:lang w:val="en-GB"/>
        </w:rPr>
        <w:t>This tool aims to identify children’s exposure to violence. The tool can be used in primary and secondary schools settings to assess children’s exposure to violence. This tool should be used by a psychologist, a school educator or a trained pedagogue. Please carefully read to the student each of the statements. For each statement, the student can only choose one of the options below which are part of a scale of 4 possible responses. Each answer corresponds to a number of points which are related to the final results. On this base the professional may estimate the potential level of aggression or an existing exposure to violence.</w:t>
      </w:r>
    </w:p>
    <w:p w:rsidR="00FC63D2" w:rsidRDefault="00FC63D2" w:rsidP="008C054C">
      <w:pPr>
        <w:spacing w:after="0" w:line="360" w:lineRule="auto"/>
        <w:jc w:val="both"/>
        <w:rPr>
          <w:rFonts w:ascii="Cambria" w:hAnsi="Cambria"/>
          <w:sz w:val="24"/>
          <w:szCs w:val="24"/>
          <w:lang w:val="en-GB"/>
        </w:rPr>
      </w:pPr>
      <w:r w:rsidRPr="00FC63D2">
        <w:rPr>
          <w:rFonts w:ascii="Cambria" w:hAnsi="Cambria"/>
          <w:sz w:val="24"/>
          <w:szCs w:val="24"/>
          <w:lang w:val="en-GB"/>
        </w:rPr>
        <w:t>The information you supply in completing the assessment will be used for the purposes of analysis and review within the AVCA project only. Your responses will not be retained after the end of the project other than for the purposes of audit within the Erasmus+ programme. We will not disclose specific content to any organisation outside the project partnership without your specific permission and we will ensure that any use we make of its content will be managed so as to protect your identity.  The confidentiality under the scope of this project is in line with Regulation (EU) 2016/679 of the European Parliament and of the Council of 27 April 2016 on the protection of natural persons with regard to the processing of personal data and on the free movement of such data, and repealing Directive 95/46/EC (General Data Protection Regulation).</w:t>
      </w:r>
    </w:p>
    <w:p w:rsidR="00FC63D2" w:rsidRDefault="00FC63D2" w:rsidP="00FC63D2">
      <w:pPr>
        <w:pBdr>
          <w:top w:val="single" w:sz="4" w:space="1" w:color="auto"/>
          <w:left w:val="single" w:sz="4" w:space="4" w:color="auto"/>
          <w:bottom w:val="single" w:sz="4" w:space="1" w:color="auto"/>
          <w:right w:val="single" w:sz="4" w:space="4" w:color="auto"/>
        </w:pBdr>
        <w:spacing w:after="0" w:line="360" w:lineRule="auto"/>
        <w:jc w:val="both"/>
        <w:rPr>
          <w:rFonts w:ascii="Cambria" w:hAnsi="Cambria"/>
          <w:sz w:val="24"/>
          <w:szCs w:val="24"/>
          <w:lang w:val="en-GB"/>
        </w:rPr>
      </w:pPr>
      <w:r>
        <w:rPr>
          <w:rFonts w:ascii="Cambria" w:hAnsi="Cambria"/>
          <w:sz w:val="24"/>
          <w:szCs w:val="24"/>
          <w:lang w:val="en-GB"/>
        </w:rPr>
        <w:t>Your name and surname:</w:t>
      </w:r>
    </w:p>
    <w:p w:rsidR="00FC63D2" w:rsidRDefault="00FC63D2" w:rsidP="00FC63D2">
      <w:pPr>
        <w:pBdr>
          <w:top w:val="single" w:sz="4" w:space="1" w:color="auto"/>
          <w:left w:val="single" w:sz="4" w:space="4" w:color="auto"/>
          <w:bottom w:val="single" w:sz="4" w:space="1" w:color="auto"/>
          <w:right w:val="single" w:sz="4" w:space="4" w:color="auto"/>
        </w:pBdr>
        <w:spacing w:after="0" w:line="360" w:lineRule="auto"/>
        <w:jc w:val="both"/>
        <w:rPr>
          <w:rFonts w:ascii="Cambria" w:hAnsi="Cambria"/>
          <w:sz w:val="24"/>
          <w:szCs w:val="24"/>
          <w:lang w:val="en-GB"/>
        </w:rPr>
      </w:pPr>
      <w:r>
        <w:rPr>
          <w:rFonts w:ascii="Cambria" w:hAnsi="Cambria"/>
          <w:sz w:val="24"/>
          <w:szCs w:val="24"/>
          <w:lang w:val="en-GB"/>
        </w:rPr>
        <w:t xml:space="preserve">Your email: </w:t>
      </w:r>
    </w:p>
    <w:p w:rsidR="00D75453" w:rsidRPr="00D75453" w:rsidRDefault="00D75453" w:rsidP="008C054C">
      <w:pPr>
        <w:spacing w:after="0" w:line="360" w:lineRule="auto"/>
        <w:jc w:val="both"/>
        <w:rPr>
          <w:rFonts w:ascii="Cambria" w:hAnsi="Cambria"/>
          <w:b/>
          <w:sz w:val="24"/>
          <w:szCs w:val="24"/>
          <w:lang w:val="en-GB"/>
        </w:rPr>
      </w:pPr>
      <w:r w:rsidRPr="00D75453">
        <w:rPr>
          <w:rFonts w:ascii="Cambria" w:hAnsi="Cambria"/>
          <w:b/>
          <w:sz w:val="24"/>
          <w:szCs w:val="24"/>
          <w:lang w:val="en-GB"/>
        </w:rPr>
        <w:t>Legend:</w:t>
      </w:r>
    </w:p>
    <w:tbl>
      <w:tblPr>
        <w:tblStyle w:val="TableGrid"/>
        <w:tblW w:w="0" w:type="auto"/>
        <w:tblLook w:val="04A0" w:firstRow="1" w:lastRow="0" w:firstColumn="1" w:lastColumn="0" w:noHBand="0" w:noVBand="1"/>
      </w:tblPr>
      <w:tblGrid>
        <w:gridCol w:w="2122"/>
        <w:gridCol w:w="3118"/>
      </w:tblGrid>
      <w:tr w:rsidR="00D75453" w:rsidTr="00D75453">
        <w:tc>
          <w:tcPr>
            <w:tcW w:w="2122" w:type="dxa"/>
          </w:tcPr>
          <w:p w:rsidR="00D75453" w:rsidRDefault="00D75453" w:rsidP="00B25F93">
            <w:pPr>
              <w:rPr>
                <w:rFonts w:ascii="Cambria" w:hAnsi="Cambria"/>
                <w:sz w:val="24"/>
                <w:szCs w:val="24"/>
                <w:lang w:val="en-GB"/>
              </w:rPr>
            </w:pPr>
            <w:r>
              <w:rPr>
                <w:rFonts w:ascii="Cambria" w:hAnsi="Cambria"/>
                <w:sz w:val="24"/>
                <w:szCs w:val="24"/>
                <w:lang w:val="en-GB"/>
              </w:rPr>
              <w:t>I do not know</w:t>
            </w:r>
          </w:p>
        </w:tc>
        <w:tc>
          <w:tcPr>
            <w:tcW w:w="3118" w:type="dxa"/>
          </w:tcPr>
          <w:p w:rsidR="00D75453" w:rsidRDefault="00D75453" w:rsidP="00B25F93">
            <w:pPr>
              <w:rPr>
                <w:rFonts w:ascii="Cambria" w:hAnsi="Cambria"/>
                <w:sz w:val="24"/>
                <w:szCs w:val="24"/>
                <w:lang w:val="en-GB"/>
              </w:rPr>
            </w:pPr>
            <w:r>
              <w:rPr>
                <w:rFonts w:ascii="Cambria" w:hAnsi="Cambria"/>
                <w:sz w:val="24"/>
                <w:szCs w:val="24"/>
                <w:lang w:val="en-GB"/>
              </w:rPr>
              <w:t>0 point</w:t>
            </w:r>
          </w:p>
        </w:tc>
      </w:tr>
      <w:tr w:rsidR="00D75453" w:rsidTr="00D75453">
        <w:tc>
          <w:tcPr>
            <w:tcW w:w="2122" w:type="dxa"/>
          </w:tcPr>
          <w:p w:rsidR="00D75453" w:rsidRDefault="00D75453" w:rsidP="00B25F93">
            <w:pPr>
              <w:rPr>
                <w:rFonts w:ascii="Cambria" w:hAnsi="Cambria"/>
                <w:sz w:val="24"/>
                <w:szCs w:val="24"/>
                <w:lang w:val="en-GB"/>
              </w:rPr>
            </w:pPr>
            <w:r>
              <w:rPr>
                <w:rFonts w:ascii="Cambria" w:hAnsi="Cambria"/>
                <w:sz w:val="24"/>
                <w:szCs w:val="24"/>
                <w:lang w:val="en-GB"/>
              </w:rPr>
              <w:t>Never</w:t>
            </w:r>
          </w:p>
        </w:tc>
        <w:tc>
          <w:tcPr>
            <w:tcW w:w="3118" w:type="dxa"/>
          </w:tcPr>
          <w:p w:rsidR="00D75453" w:rsidRDefault="00D75453" w:rsidP="00B25F93">
            <w:pPr>
              <w:rPr>
                <w:rFonts w:ascii="Cambria" w:hAnsi="Cambria"/>
                <w:sz w:val="24"/>
                <w:szCs w:val="24"/>
                <w:lang w:val="en-GB"/>
              </w:rPr>
            </w:pPr>
            <w:r>
              <w:rPr>
                <w:rFonts w:ascii="Cambria" w:hAnsi="Cambria"/>
                <w:sz w:val="24"/>
                <w:szCs w:val="24"/>
                <w:lang w:val="en-GB"/>
              </w:rPr>
              <w:t>1 point</w:t>
            </w:r>
          </w:p>
        </w:tc>
      </w:tr>
      <w:tr w:rsidR="00D75453" w:rsidTr="00D75453">
        <w:tc>
          <w:tcPr>
            <w:tcW w:w="2122" w:type="dxa"/>
          </w:tcPr>
          <w:p w:rsidR="00D75453" w:rsidRDefault="00D75453" w:rsidP="00B25F93">
            <w:pPr>
              <w:rPr>
                <w:rFonts w:ascii="Cambria" w:hAnsi="Cambria"/>
                <w:sz w:val="24"/>
                <w:szCs w:val="24"/>
                <w:lang w:val="en-GB"/>
              </w:rPr>
            </w:pPr>
            <w:r>
              <w:rPr>
                <w:rFonts w:ascii="Cambria" w:hAnsi="Cambria"/>
                <w:sz w:val="24"/>
                <w:szCs w:val="24"/>
                <w:lang w:val="en-GB"/>
              </w:rPr>
              <w:t>Rarely</w:t>
            </w:r>
          </w:p>
        </w:tc>
        <w:tc>
          <w:tcPr>
            <w:tcW w:w="3118" w:type="dxa"/>
          </w:tcPr>
          <w:p w:rsidR="00D75453" w:rsidRDefault="00D75453" w:rsidP="00B25F93">
            <w:pPr>
              <w:rPr>
                <w:rFonts w:ascii="Cambria" w:hAnsi="Cambria"/>
                <w:sz w:val="24"/>
                <w:szCs w:val="24"/>
                <w:lang w:val="en-GB"/>
              </w:rPr>
            </w:pPr>
            <w:r>
              <w:rPr>
                <w:rFonts w:ascii="Cambria" w:hAnsi="Cambria"/>
                <w:sz w:val="24"/>
                <w:szCs w:val="24"/>
                <w:lang w:val="en-GB"/>
              </w:rPr>
              <w:t>2 points</w:t>
            </w:r>
          </w:p>
        </w:tc>
      </w:tr>
      <w:tr w:rsidR="00D75453" w:rsidTr="00D75453">
        <w:tc>
          <w:tcPr>
            <w:tcW w:w="2122" w:type="dxa"/>
          </w:tcPr>
          <w:p w:rsidR="00D75453" w:rsidRDefault="00D75453" w:rsidP="00B25F93">
            <w:pPr>
              <w:rPr>
                <w:rFonts w:ascii="Cambria" w:hAnsi="Cambria"/>
                <w:sz w:val="24"/>
                <w:szCs w:val="24"/>
                <w:lang w:val="en-GB"/>
              </w:rPr>
            </w:pPr>
            <w:r>
              <w:rPr>
                <w:rFonts w:ascii="Cambria" w:hAnsi="Cambria"/>
                <w:sz w:val="24"/>
                <w:szCs w:val="24"/>
                <w:lang w:val="en-GB"/>
              </w:rPr>
              <w:t>Sometimes</w:t>
            </w:r>
          </w:p>
        </w:tc>
        <w:tc>
          <w:tcPr>
            <w:tcW w:w="3118" w:type="dxa"/>
          </w:tcPr>
          <w:p w:rsidR="00D75453" w:rsidRDefault="00D75453" w:rsidP="00B25F93">
            <w:pPr>
              <w:rPr>
                <w:rFonts w:ascii="Cambria" w:hAnsi="Cambria"/>
                <w:sz w:val="24"/>
                <w:szCs w:val="24"/>
                <w:lang w:val="en-GB"/>
              </w:rPr>
            </w:pPr>
            <w:r>
              <w:rPr>
                <w:rFonts w:ascii="Cambria" w:hAnsi="Cambria"/>
                <w:sz w:val="24"/>
                <w:szCs w:val="24"/>
                <w:lang w:val="en-GB"/>
              </w:rPr>
              <w:t>3 points</w:t>
            </w:r>
          </w:p>
        </w:tc>
      </w:tr>
      <w:tr w:rsidR="00D75453" w:rsidTr="00D75453">
        <w:tc>
          <w:tcPr>
            <w:tcW w:w="2122" w:type="dxa"/>
          </w:tcPr>
          <w:p w:rsidR="00D75453" w:rsidRDefault="00D75453" w:rsidP="00B25F93">
            <w:pPr>
              <w:rPr>
                <w:rFonts w:ascii="Cambria" w:hAnsi="Cambria"/>
                <w:sz w:val="24"/>
                <w:szCs w:val="24"/>
                <w:lang w:val="en-GB"/>
              </w:rPr>
            </w:pPr>
            <w:r>
              <w:rPr>
                <w:rFonts w:ascii="Cambria" w:hAnsi="Cambria"/>
                <w:sz w:val="24"/>
                <w:szCs w:val="24"/>
                <w:lang w:val="en-GB"/>
              </w:rPr>
              <w:t>Often</w:t>
            </w:r>
          </w:p>
        </w:tc>
        <w:tc>
          <w:tcPr>
            <w:tcW w:w="3118" w:type="dxa"/>
          </w:tcPr>
          <w:p w:rsidR="00D75453" w:rsidRDefault="00D75453" w:rsidP="00B25F93">
            <w:pPr>
              <w:rPr>
                <w:rFonts w:ascii="Cambria" w:hAnsi="Cambria"/>
                <w:sz w:val="24"/>
                <w:szCs w:val="24"/>
                <w:lang w:val="en-GB"/>
              </w:rPr>
            </w:pPr>
            <w:r>
              <w:rPr>
                <w:rFonts w:ascii="Cambria" w:hAnsi="Cambria"/>
                <w:sz w:val="24"/>
                <w:szCs w:val="24"/>
                <w:lang w:val="en-GB"/>
              </w:rPr>
              <w:t xml:space="preserve">4 points </w:t>
            </w:r>
          </w:p>
        </w:tc>
      </w:tr>
    </w:tbl>
    <w:p w:rsidR="0070312E" w:rsidRDefault="0070312E" w:rsidP="00B25F93">
      <w:pPr>
        <w:rPr>
          <w:rFonts w:ascii="Cambria" w:hAnsi="Cambria"/>
          <w:sz w:val="24"/>
          <w:szCs w:val="24"/>
          <w:lang w:val="en-GB"/>
        </w:rPr>
      </w:pPr>
    </w:p>
    <w:p w:rsidR="00FC63D2" w:rsidRDefault="00FC63D2" w:rsidP="00B25F93">
      <w:pPr>
        <w:rPr>
          <w:rFonts w:ascii="Cambria" w:hAnsi="Cambria"/>
          <w:sz w:val="24"/>
          <w:szCs w:val="24"/>
          <w:lang w:val="en-GB"/>
        </w:rPr>
      </w:pPr>
    </w:p>
    <w:p w:rsidR="00FC63D2" w:rsidRDefault="00FC63D2" w:rsidP="00B25F93">
      <w:pPr>
        <w:rPr>
          <w:rFonts w:ascii="Cambria" w:hAnsi="Cambria"/>
          <w:sz w:val="24"/>
          <w:szCs w:val="24"/>
          <w:lang w:val="en-GB"/>
        </w:rPr>
      </w:pPr>
    </w:p>
    <w:tbl>
      <w:tblPr>
        <w:tblStyle w:val="TableGrid"/>
        <w:tblW w:w="10245" w:type="dxa"/>
        <w:tblInd w:w="-147" w:type="dxa"/>
        <w:tblLook w:val="04A0" w:firstRow="1" w:lastRow="0" w:firstColumn="1" w:lastColumn="0" w:noHBand="0" w:noVBand="1"/>
      </w:tblPr>
      <w:tblGrid>
        <w:gridCol w:w="4586"/>
        <w:gridCol w:w="1123"/>
        <w:gridCol w:w="992"/>
        <w:gridCol w:w="997"/>
        <w:gridCol w:w="1536"/>
        <w:gridCol w:w="1011"/>
      </w:tblGrid>
      <w:tr w:rsidR="00E1728D" w:rsidRPr="008C054C" w:rsidTr="00FC63D2">
        <w:trPr>
          <w:trHeight w:val="800"/>
        </w:trPr>
        <w:tc>
          <w:tcPr>
            <w:tcW w:w="4586" w:type="dxa"/>
          </w:tcPr>
          <w:p w:rsidR="00E1728D" w:rsidRPr="008C054C" w:rsidRDefault="00E1728D" w:rsidP="004D2E0C">
            <w:pPr>
              <w:spacing w:after="160" w:line="276" w:lineRule="auto"/>
              <w:jc w:val="center"/>
              <w:rPr>
                <w:rFonts w:ascii="Cambria" w:hAnsi="Cambria"/>
                <w:sz w:val="28"/>
                <w:szCs w:val="28"/>
                <w:u w:val="single"/>
              </w:rPr>
            </w:pPr>
            <w:r>
              <w:rPr>
                <w:rFonts w:ascii="Cambria" w:hAnsi="Cambria"/>
                <w:sz w:val="28"/>
                <w:szCs w:val="28"/>
                <w:u w:val="single"/>
              </w:rPr>
              <w:lastRenderedPageBreak/>
              <w:t>Statement</w:t>
            </w:r>
          </w:p>
        </w:tc>
        <w:tc>
          <w:tcPr>
            <w:tcW w:w="1123" w:type="dxa"/>
          </w:tcPr>
          <w:p w:rsidR="00E1728D" w:rsidRPr="00E1728D" w:rsidRDefault="00E1728D" w:rsidP="00EF01C3">
            <w:pPr>
              <w:spacing w:after="160" w:line="276" w:lineRule="auto"/>
              <w:rPr>
                <w:rFonts w:ascii="Cambria" w:hAnsi="Cambria"/>
                <w:sz w:val="28"/>
                <w:szCs w:val="28"/>
              </w:rPr>
            </w:pPr>
            <w:r w:rsidRPr="00E1728D">
              <w:rPr>
                <w:rFonts w:ascii="Cambria" w:hAnsi="Cambria"/>
                <w:sz w:val="28"/>
                <w:szCs w:val="28"/>
              </w:rPr>
              <w:t>I do not know</w:t>
            </w:r>
          </w:p>
        </w:tc>
        <w:tc>
          <w:tcPr>
            <w:tcW w:w="992" w:type="dxa"/>
          </w:tcPr>
          <w:p w:rsidR="00E1728D" w:rsidRPr="00E1728D" w:rsidRDefault="00E1728D" w:rsidP="00EF01C3">
            <w:pPr>
              <w:spacing w:line="276" w:lineRule="auto"/>
              <w:rPr>
                <w:rFonts w:ascii="Cambria" w:hAnsi="Cambria"/>
                <w:sz w:val="28"/>
                <w:szCs w:val="28"/>
              </w:rPr>
            </w:pPr>
            <w:r>
              <w:rPr>
                <w:rFonts w:ascii="Cambria" w:hAnsi="Cambria"/>
                <w:sz w:val="28"/>
                <w:szCs w:val="28"/>
              </w:rPr>
              <w:t>Never</w:t>
            </w:r>
          </w:p>
        </w:tc>
        <w:tc>
          <w:tcPr>
            <w:tcW w:w="997" w:type="dxa"/>
          </w:tcPr>
          <w:p w:rsidR="00E1728D" w:rsidRPr="00E1728D" w:rsidRDefault="00E1728D" w:rsidP="00EF01C3">
            <w:pPr>
              <w:spacing w:after="160" w:line="276" w:lineRule="auto"/>
              <w:rPr>
                <w:rFonts w:ascii="Cambria" w:hAnsi="Cambria"/>
                <w:sz w:val="28"/>
                <w:szCs w:val="28"/>
              </w:rPr>
            </w:pPr>
            <w:r w:rsidRPr="00E1728D">
              <w:rPr>
                <w:rFonts w:ascii="Cambria" w:hAnsi="Cambria"/>
                <w:sz w:val="28"/>
                <w:szCs w:val="28"/>
              </w:rPr>
              <w:t>Rarely</w:t>
            </w:r>
          </w:p>
        </w:tc>
        <w:tc>
          <w:tcPr>
            <w:tcW w:w="1536" w:type="dxa"/>
          </w:tcPr>
          <w:p w:rsidR="00E1728D" w:rsidRPr="00E1728D" w:rsidRDefault="00E1728D" w:rsidP="00EF01C3">
            <w:pPr>
              <w:spacing w:after="160" w:line="276" w:lineRule="auto"/>
              <w:rPr>
                <w:rFonts w:ascii="Cambria" w:hAnsi="Cambria"/>
                <w:sz w:val="28"/>
                <w:szCs w:val="28"/>
              </w:rPr>
            </w:pPr>
            <w:r w:rsidRPr="00E1728D">
              <w:rPr>
                <w:rFonts w:ascii="Cambria" w:hAnsi="Cambria"/>
                <w:sz w:val="28"/>
                <w:szCs w:val="28"/>
              </w:rPr>
              <w:t>Sometimes</w:t>
            </w:r>
          </w:p>
        </w:tc>
        <w:tc>
          <w:tcPr>
            <w:tcW w:w="1011" w:type="dxa"/>
          </w:tcPr>
          <w:p w:rsidR="00E1728D" w:rsidRPr="00E1728D" w:rsidRDefault="00E1728D" w:rsidP="00EF01C3">
            <w:pPr>
              <w:spacing w:after="160" w:line="276" w:lineRule="auto"/>
              <w:rPr>
                <w:rFonts w:ascii="Cambria" w:hAnsi="Cambria"/>
                <w:sz w:val="28"/>
                <w:szCs w:val="28"/>
              </w:rPr>
            </w:pPr>
            <w:r w:rsidRPr="00E1728D">
              <w:rPr>
                <w:rFonts w:ascii="Cambria" w:hAnsi="Cambria"/>
                <w:sz w:val="28"/>
                <w:szCs w:val="28"/>
              </w:rPr>
              <w:t>Often</w:t>
            </w:r>
          </w:p>
        </w:tc>
      </w:tr>
      <w:tr w:rsidR="00E1728D" w:rsidRPr="008C054C" w:rsidTr="00FC63D2">
        <w:trPr>
          <w:trHeight w:val="278"/>
        </w:trPr>
        <w:tc>
          <w:tcPr>
            <w:tcW w:w="4586" w:type="dxa"/>
          </w:tcPr>
          <w:p w:rsidR="00E1728D" w:rsidRPr="008C054C" w:rsidRDefault="00E1728D" w:rsidP="00E1728D">
            <w:pPr>
              <w:numPr>
                <w:ilvl w:val="0"/>
                <w:numId w:val="4"/>
              </w:numPr>
              <w:spacing w:after="160" w:line="276" w:lineRule="auto"/>
              <w:rPr>
                <w:rFonts w:ascii="Cambria" w:hAnsi="Cambria"/>
                <w:sz w:val="24"/>
                <w:szCs w:val="24"/>
              </w:rPr>
            </w:pPr>
            <w:r w:rsidRPr="008C054C">
              <w:rPr>
                <w:rFonts w:ascii="Cambria" w:hAnsi="Cambria"/>
                <w:sz w:val="24"/>
                <w:szCs w:val="24"/>
                <w:lang w:val="en-GB"/>
              </w:rPr>
              <w:t xml:space="preserve">I </w:t>
            </w:r>
            <w:r>
              <w:rPr>
                <w:rFonts w:ascii="Cambria" w:hAnsi="Cambria"/>
                <w:sz w:val="24"/>
                <w:szCs w:val="24"/>
                <w:lang w:val="en-GB"/>
              </w:rPr>
              <w:t xml:space="preserve">am </w:t>
            </w:r>
            <w:r w:rsidRPr="008C054C">
              <w:rPr>
                <w:rFonts w:ascii="Cambria" w:hAnsi="Cambria"/>
                <w:sz w:val="24"/>
                <w:szCs w:val="24"/>
                <w:lang w:val="en-GB"/>
              </w:rPr>
              <w:t xml:space="preserve">rude to </w:t>
            </w:r>
            <w:r>
              <w:rPr>
                <w:rFonts w:ascii="Cambria" w:hAnsi="Cambria"/>
                <w:sz w:val="24"/>
                <w:szCs w:val="24"/>
                <w:lang w:val="en-GB"/>
              </w:rPr>
              <w:t>any</w:t>
            </w:r>
            <w:r w:rsidRPr="008C054C">
              <w:rPr>
                <w:rFonts w:ascii="Cambria" w:hAnsi="Cambria"/>
                <w:sz w:val="24"/>
                <w:szCs w:val="24"/>
                <w:lang w:val="en-GB"/>
              </w:rPr>
              <w:t xml:space="preserve">one, who </w:t>
            </w:r>
            <w:r>
              <w:rPr>
                <w:rFonts w:ascii="Cambria" w:hAnsi="Cambria"/>
                <w:sz w:val="24"/>
                <w:szCs w:val="24"/>
                <w:lang w:val="en-GB"/>
              </w:rPr>
              <w:t xml:space="preserve">is </w:t>
            </w:r>
            <w:r w:rsidRPr="008C054C">
              <w:rPr>
                <w:rFonts w:ascii="Cambria" w:hAnsi="Cambria"/>
                <w:sz w:val="24"/>
                <w:szCs w:val="24"/>
                <w:lang w:val="en-GB"/>
              </w:rPr>
              <w:t xml:space="preserve"> impolite to me and makes me angry</w:t>
            </w:r>
          </w:p>
        </w:tc>
        <w:tc>
          <w:tcPr>
            <w:tcW w:w="1123" w:type="dxa"/>
          </w:tcPr>
          <w:p w:rsidR="00E1728D" w:rsidRPr="008C054C" w:rsidRDefault="00E1728D" w:rsidP="00EF01C3">
            <w:pPr>
              <w:spacing w:after="160" w:line="276" w:lineRule="auto"/>
              <w:rPr>
                <w:rFonts w:ascii="Cambria" w:hAnsi="Cambria"/>
                <w:sz w:val="24"/>
                <w:szCs w:val="24"/>
              </w:rPr>
            </w:pPr>
          </w:p>
        </w:tc>
        <w:tc>
          <w:tcPr>
            <w:tcW w:w="992" w:type="dxa"/>
          </w:tcPr>
          <w:p w:rsidR="00E1728D" w:rsidRPr="008C054C" w:rsidRDefault="00E1728D" w:rsidP="00EF01C3">
            <w:pPr>
              <w:spacing w:line="276" w:lineRule="auto"/>
              <w:rPr>
                <w:rFonts w:ascii="Cambria" w:hAnsi="Cambria"/>
                <w:sz w:val="24"/>
                <w:szCs w:val="24"/>
              </w:rPr>
            </w:pPr>
          </w:p>
        </w:tc>
        <w:tc>
          <w:tcPr>
            <w:tcW w:w="997" w:type="dxa"/>
          </w:tcPr>
          <w:p w:rsidR="00E1728D" w:rsidRPr="008C054C" w:rsidRDefault="00E1728D" w:rsidP="00EF01C3">
            <w:pPr>
              <w:spacing w:after="160" w:line="276" w:lineRule="auto"/>
              <w:rPr>
                <w:rFonts w:ascii="Cambria" w:hAnsi="Cambria"/>
                <w:sz w:val="24"/>
                <w:szCs w:val="24"/>
              </w:rPr>
            </w:pPr>
          </w:p>
        </w:tc>
        <w:tc>
          <w:tcPr>
            <w:tcW w:w="1536" w:type="dxa"/>
          </w:tcPr>
          <w:p w:rsidR="00E1728D" w:rsidRPr="008C054C" w:rsidRDefault="00E1728D" w:rsidP="00EF01C3">
            <w:pPr>
              <w:spacing w:after="160" w:line="276" w:lineRule="auto"/>
              <w:rPr>
                <w:rFonts w:ascii="Cambria" w:hAnsi="Cambria"/>
                <w:sz w:val="24"/>
                <w:szCs w:val="24"/>
              </w:rPr>
            </w:pPr>
          </w:p>
        </w:tc>
        <w:tc>
          <w:tcPr>
            <w:tcW w:w="1011" w:type="dxa"/>
          </w:tcPr>
          <w:p w:rsidR="00E1728D" w:rsidRPr="008C054C" w:rsidRDefault="00E1728D" w:rsidP="00EF01C3">
            <w:pPr>
              <w:spacing w:after="160" w:line="276" w:lineRule="auto"/>
              <w:rPr>
                <w:rFonts w:ascii="Cambria" w:hAnsi="Cambria"/>
                <w:sz w:val="24"/>
                <w:szCs w:val="24"/>
              </w:rPr>
            </w:pPr>
          </w:p>
        </w:tc>
      </w:tr>
      <w:tr w:rsidR="00E1728D" w:rsidRPr="008C054C" w:rsidTr="00FC63D2">
        <w:trPr>
          <w:trHeight w:val="291"/>
        </w:trPr>
        <w:tc>
          <w:tcPr>
            <w:tcW w:w="4586" w:type="dxa"/>
          </w:tcPr>
          <w:p w:rsidR="00E1728D" w:rsidRPr="008C054C" w:rsidRDefault="00E1728D" w:rsidP="00E1728D">
            <w:pPr>
              <w:numPr>
                <w:ilvl w:val="0"/>
                <w:numId w:val="4"/>
              </w:numPr>
              <w:spacing w:after="160" w:line="276" w:lineRule="auto"/>
              <w:rPr>
                <w:rFonts w:ascii="Cambria" w:hAnsi="Cambria"/>
                <w:sz w:val="24"/>
                <w:szCs w:val="24"/>
              </w:rPr>
            </w:pPr>
            <w:r>
              <w:rPr>
                <w:rFonts w:ascii="Cambria" w:hAnsi="Cambria"/>
                <w:sz w:val="24"/>
                <w:szCs w:val="24"/>
                <w:lang w:val="en-GB"/>
              </w:rPr>
              <w:t>I admire friends, from whom I can take benefits.</w:t>
            </w:r>
          </w:p>
        </w:tc>
        <w:tc>
          <w:tcPr>
            <w:tcW w:w="1123" w:type="dxa"/>
          </w:tcPr>
          <w:p w:rsidR="00E1728D" w:rsidRPr="008C054C" w:rsidRDefault="00E1728D" w:rsidP="00EF01C3">
            <w:pPr>
              <w:spacing w:after="160" w:line="276" w:lineRule="auto"/>
              <w:rPr>
                <w:rFonts w:ascii="Cambria" w:hAnsi="Cambria"/>
                <w:sz w:val="24"/>
                <w:szCs w:val="24"/>
              </w:rPr>
            </w:pPr>
          </w:p>
        </w:tc>
        <w:tc>
          <w:tcPr>
            <w:tcW w:w="992" w:type="dxa"/>
          </w:tcPr>
          <w:p w:rsidR="00E1728D" w:rsidRPr="008C054C" w:rsidRDefault="00E1728D" w:rsidP="00EF01C3">
            <w:pPr>
              <w:spacing w:line="276" w:lineRule="auto"/>
              <w:rPr>
                <w:rFonts w:ascii="Cambria" w:hAnsi="Cambria"/>
                <w:sz w:val="24"/>
                <w:szCs w:val="24"/>
              </w:rPr>
            </w:pPr>
          </w:p>
        </w:tc>
        <w:tc>
          <w:tcPr>
            <w:tcW w:w="997" w:type="dxa"/>
          </w:tcPr>
          <w:p w:rsidR="00E1728D" w:rsidRPr="008C054C" w:rsidRDefault="00E1728D" w:rsidP="00EF01C3">
            <w:pPr>
              <w:spacing w:after="160" w:line="276" w:lineRule="auto"/>
              <w:rPr>
                <w:rFonts w:ascii="Cambria" w:hAnsi="Cambria"/>
                <w:sz w:val="24"/>
                <w:szCs w:val="24"/>
              </w:rPr>
            </w:pPr>
          </w:p>
        </w:tc>
        <w:tc>
          <w:tcPr>
            <w:tcW w:w="1536" w:type="dxa"/>
          </w:tcPr>
          <w:p w:rsidR="00E1728D" w:rsidRPr="008C054C" w:rsidRDefault="00E1728D" w:rsidP="00EF01C3">
            <w:pPr>
              <w:spacing w:after="160" w:line="276" w:lineRule="auto"/>
              <w:rPr>
                <w:rFonts w:ascii="Cambria" w:hAnsi="Cambria"/>
                <w:sz w:val="24"/>
                <w:szCs w:val="24"/>
              </w:rPr>
            </w:pPr>
          </w:p>
        </w:tc>
        <w:tc>
          <w:tcPr>
            <w:tcW w:w="1011" w:type="dxa"/>
          </w:tcPr>
          <w:p w:rsidR="00E1728D" w:rsidRPr="008C054C" w:rsidRDefault="00E1728D" w:rsidP="00EF01C3">
            <w:pPr>
              <w:spacing w:after="160" w:line="276" w:lineRule="auto"/>
              <w:rPr>
                <w:rFonts w:ascii="Cambria" w:hAnsi="Cambria"/>
                <w:sz w:val="24"/>
                <w:szCs w:val="24"/>
              </w:rPr>
            </w:pPr>
          </w:p>
        </w:tc>
      </w:tr>
      <w:tr w:rsidR="00E1728D" w:rsidRPr="008C054C" w:rsidTr="00FC63D2">
        <w:trPr>
          <w:trHeight w:val="278"/>
        </w:trPr>
        <w:tc>
          <w:tcPr>
            <w:tcW w:w="4586" w:type="dxa"/>
          </w:tcPr>
          <w:p w:rsidR="00E1728D" w:rsidRPr="008C054C" w:rsidRDefault="00F40F2B" w:rsidP="00031846">
            <w:pPr>
              <w:numPr>
                <w:ilvl w:val="0"/>
                <w:numId w:val="4"/>
              </w:numPr>
              <w:spacing w:after="160" w:line="276" w:lineRule="auto"/>
              <w:rPr>
                <w:rFonts w:ascii="Cambria" w:hAnsi="Cambria"/>
                <w:sz w:val="24"/>
                <w:szCs w:val="24"/>
              </w:rPr>
            </w:pPr>
            <w:r>
              <w:rPr>
                <w:rFonts w:ascii="Cambria" w:hAnsi="Cambria"/>
                <w:sz w:val="24"/>
                <w:szCs w:val="24"/>
                <w:lang w:val="en-GB"/>
              </w:rPr>
              <w:t>I can do anything, when I believe I am right</w:t>
            </w:r>
          </w:p>
        </w:tc>
        <w:tc>
          <w:tcPr>
            <w:tcW w:w="1123" w:type="dxa"/>
          </w:tcPr>
          <w:p w:rsidR="00E1728D" w:rsidRPr="008C054C" w:rsidRDefault="00E1728D" w:rsidP="00EF01C3">
            <w:pPr>
              <w:spacing w:after="160" w:line="276" w:lineRule="auto"/>
              <w:rPr>
                <w:rFonts w:ascii="Cambria" w:hAnsi="Cambria"/>
                <w:sz w:val="24"/>
                <w:szCs w:val="24"/>
              </w:rPr>
            </w:pPr>
          </w:p>
        </w:tc>
        <w:tc>
          <w:tcPr>
            <w:tcW w:w="992" w:type="dxa"/>
          </w:tcPr>
          <w:p w:rsidR="00E1728D" w:rsidRPr="008C054C" w:rsidRDefault="00E1728D" w:rsidP="00EF01C3">
            <w:pPr>
              <w:spacing w:line="276" w:lineRule="auto"/>
              <w:rPr>
                <w:rFonts w:ascii="Cambria" w:hAnsi="Cambria"/>
                <w:sz w:val="24"/>
                <w:szCs w:val="24"/>
              </w:rPr>
            </w:pPr>
          </w:p>
        </w:tc>
        <w:tc>
          <w:tcPr>
            <w:tcW w:w="997" w:type="dxa"/>
          </w:tcPr>
          <w:p w:rsidR="00E1728D" w:rsidRPr="008C054C" w:rsidRDefault="00E1728D" w:rsidP="00EF01C3">
            <w:pPr>
              <w:spacing w:after="160" w:line="276" w:lineRule="auto"/>
              <w:rPr>
                <w:rFonts w:ascii="Cambria" w:hAnsi="Cambria"/>
                <w:sz w:val="24"/>
                <w:szCs w:val="24"/>
              </w:rPr>
            </w:pPr>
          </w:p>
        </w:tc>
        <w:tc>
          <w:tcPr>
            <w:tcW w:w="1536" w:type="dxa"/>
          </w:tcPr>
          <w:p w:rsidR="00E1728D" w:rsidRPr="008C054C" w:rsidRDefault="00E1728D" w:rsidP="00EF01C3">
            <w:pPr>
              <w:spacing w:after="160" w:line="276" w:lineRule="auto"/>
              <w:rPr>
                <w:rFonts w:ascii="Cambria" w:hAnsi="Cambria"/>
                <w:sz w:val="24"/>
                <w:szCs w:val="24"/>
              </w:rPr>
            </w:pPr>
          </w:p>
        </w:tc>
        <w:tc>
          <w:tcPr>
            <w:tcW w:w="1011" w:type="dxa"/>
          </w:tcPr>
          <w:p w:rsidR="00E1728D" w:rsidRPr="008C054C" w:rsidRDefault="00E1728D" w:rsidP="00EF01C3">
            <w:pPr>
              <w:spacing w:after="160" w:line="276" w:lineRule="auto"/>
              <w:rPr>
                <w:rFonts w:ascii="Cambria" w:hAnsi="Cambria"/>
                <w:sz w:val="24"/>
                <w:szCs w:val="24"/>
              </w:rPr>
            </w:pPr>
          </w:p>
        </w:tc>
      </w:tr>
      <w:tr w:rsidR="00E1728D" w:rsidRPr="008C054C" w:rsidTr="00FC63D2">
        <w:trPr>
          <w:trHeight w:val="278"/>
        </w:trPr>
        <w:tc>
          <w:tcPr>
            <w:tcW w:w="4586" w:type="dxa"/>
          </w:tcPr>
          <w:p w:rsidR="00E1728D" w:rsidRPr="008C054C" w:rsidRDefault="00F40F2B" w:rsidP="00F40F2B">
            <w:pPr>
              <w:numPr>
                <w:ilvl w:val="0"/>
                <w:numId w:val="4"/>
              </w:numPr>
              <w:spacing w:after="160" w:line="276" w:lineRule="auto"/>
              <w:rPr>
                <w:rFonts w:ascii="Cambria" w:hAnsi="Cambria"/>
                <w:sz w:val="24"/>
                <w:szCs w:val="24"/>
              </w:rPr>
            </w:pPr>
            <w:r>
              <w:rPr>
                <w:rFonts w:ascii="Cambria" w:hAnsi="Cambria"/>
                <w:sz w:val="24"/>
                <w:szCs w:val="24"/>
                <w:lang w:val="en-GB"/>
              </w:rPr>
              <w:t>I can do anything to person</w:t>
            </w:r>
            <w:r w:rsidR="00E1728D" w:rsidRPr="008C054C">
              <w:rPr>
                <w:rFonts w:ascii="Cambria" w:hAnsi="Cambria"/>
                <w:sz w:val="24"/>
                <w:szCs w:val="24"/>
                <w:lang w:val="en-GB"/>
              </w:rPr>
              <w:t xml:space="preserve"> </w:t>
            </w:r>
            <w:r>
              <w:rPr>
                <w:rFonts w:ascii="Cambria" w:hAnsi="Cambria"/>
                <w:sz w:val="24"/>
                <w:szCs w:val="24"/>
                <w:lang w:val="en-GB"/>
              </w:rPr>
              <w:t xml:space="preserve">who </w:t>
            </w:r>
            <w:r w:rsidR="00E1728D" w:rsidRPr="008C054C">
              <w:rPr>
                <w:rFonts w:ascii="Cambria" w:hAnsi="Cambria"/>
                <w:sz w:val="24"/>
                <w:szCs w:val="24"/>
                <w:lang w:val="en-GB"/>
              </w:rPr>
              <w:t>disappoint</w:t>
            </w:r>
            <w:r>
              <w:rPr>
                <w:rFonts w:ascii="Cambria" w:hAnsi="Cambria"/>
                <w:sz w:val="24"/>
                <w:szCs w:val="24"/>
                <w:lang w:val="en-GB"/>
              </w:rPr>
              <w:t>s</w:t>
            </w:r>
            <w:r w:rsidR="00E1728D" w:rsidRPr="008C054C">
              <w:rPr>
                <w:rFonts w:ascii="Cambria" w:hAnsi="Cambria"/>
                <w:sz w:val="24"/>
                <w:szCs w:val="24"/>
                <w:lang w:val="en-GB"/>
              </w:rPr>
              <w:t xml:space="preserve"> me</w:t>
            </w:r>
            <w:r w:rsidR="00E1728D">
              <w:rPr>
                <w:rFonts w:ascii="Cambria" w:hAnsi="Cambria"/>
                <w:sz w:val="24"/>
                <w:szCs w:val="24"/>
                <w:lang w:val="en-GB"/>
              </w:rPr>
              <w:t>.</w:t>
            </w:r>
          </w:p>
        </w:tc>
        <w:tc>
          <w:tcPr>
            <w:tcW w:w="1123" w:type="dxa"/>
          </w:tcPr>
          <w:p w:rsidR="00E1728D" w:rsidRPr="008C054C" w:rsidRDefault="00E1728D" w:rsidP="00EF01C3">
            <w:pPr>
              <w:spacing w:after="160" w:line="276" w:lineRule="auto"/>
              <w:rPr>
                <w:rFonts w:ascii="Cambria" w:hAnsi="Cambria"/>
                <w:sz w:val="24"/>
                <w:szCs w:val="24"/>
              </w:rPr>
            </w:pPr>
          </w:p>
        </w:tc>
        <w:tc>
          <w:tcPr>
            <w:tcW w:w="992" w:type="dxa"/>
          </w:tcPr>
          <w:p w:rsidR="00E1728D" w:rsidRPr="008C054C" w:rsidRDefault="00E1728D" w:rsidP="00EF01C3">
            <w:pPr>
              <w:spacing w:line="276" w:lineRule="auto"/>
              <w:rPr>
                <w:rFonts w:ascii="Cambria" w:hAnsi="Cambria"/>
                <w:sz w:val="24"/>
                <w:szCs w:val="24"/>
              </w:rPr>
            </w:pPr>
          </w:p>
        </w:tc>
        <w:tc>
          <w:tcPr>
            <w:tcW w:w="997" w:type="dxa"/>
          </w:tcPr>
          <w:p w:rsidR="00E1728D" w:rsidRPr="008C054C" w:rsidRDefault="00E1728D" w:rsidP="00EF01C3">
            <w:pPr>
              <w:spacing w:after="160" w:line="276" w:lineRule="auto"/>
              <w:rPr>
                <w:rFonts w:ascii="Cambria" w:hAnsi="Cambria"/>
                <w:sz w:val="24"/>
                <w:szCs w:val="24"/>
              </w:rPr>
            </w:pPr>
          </w:p>
        </w:tc>
        <w:tc>
          <w:tcPr>
            <w:tcW w:w="1536" w:type="dxa"/>
          </w:tcPr>
          <w:p w:rsidR="00E1728D" w:rsidRPr="008C054C" w:rsidRDefault="00E1728D" w:rsidP="00EF01C3">
            <w:pPr>
              <w:spacing w:after="160" w:line="276" w:lineRule="auto"/>
              <w:rPr>
                <w:rFonts w:ascii="Cambria" w:hAnsi="Cambria"/>
                <w:sz w:val="24"/>
                <w:szCs w:val="24"/>
              </w:rPr>
            </w:pPr>
          </w:p>
        </w:tc>
        <w:tc>
          <w:tcPr>
            <w:tcW w:w="1011" w:type="dxa"/>
          </w:tcPr>
          <w:p w:rsidR="00E1728D" w:rsidRPr="008C054C" w:rsidRDefault="00E1728D" w:rsidP="00EF01C3">
            <w:pPr>
              <w:spacing w:after="160" w:line="276" w:lineRule="auto"/>
              <w:rPr>
                <w:rFonts w:ascii="Cambria" w:hAnsi="Cambria"/>
                <w:sz w:val="24"/>
                <w:szCs w:val="24"/>
              </w:rPr>
            </w:pPr>
          </w:p>
        </w:tc>
      </w:tr>
      <w:tr w:rsidR="00E1728D" w:rsidRPr="008C054C" w:rsidTr="00FC63D2">
        <w:trPr>
          <w:trHeight w:val="278"/>
        </w:trPr>
        <w:tc>
          <w:tcPr>
            <w:tcW w:w="4586" w:type="dxa"/>
          </w:tcPr>
          <w:p w:rsidR="00E1728D" w:rsidRPr="008C054C" w:rsidRDefault="00F40F2B" w:rsidP="00FC63D2">
            <w:pPr>
              <w:numPr>
                <w:ilvl w:val="0"/>
                <w:numId w:val="4"/>
              </w:numPr>
              <w:spacing w:after="160" w:line="276" w:lineRule="auto"/>
              <w:rPr>
                <w:rFonts w:ascii="Cambria" w:hAnsi="Cambria"/>
                <w:sz w:val="24"/>
                <w:szCs w:val="24"/>
              </w:rPr>
            </w:pPr>
            <w:r>
              <w:rPr>
                <w:rFonts w:ascii="Cambria" w:hAnsi="Cambria"/>
                <w:sz w:val="24"/>
                <w:szCs w:val="24"/>
                <w:lang w:val="en-GB"/>
              </w:rPr>
              <w:t>I like</w:t>
            </w:r>
            <w:r w:rsidR="00E1728D" w:rsidRPr="008C054C">
              <w:rPr>
                <w:rFonts w:ascii="Cambria" w:hAnsi="Cambria"/>
                <w:sz w:val="24"/>
                <w:szCs w:val="24"/>
                <w:lang w:val="en-GB"/>
              </w:rPr>
              <w:t xml:space="preserve"> to play </w:t>
            </w:r>
            <w:r w:rsidR="00FC63D2">
              <w:rPr>
                <w:rFonts w:ascii="Cambria" w:hAnsi="Cambria"/>
                <w:sz w:val="24"/>
                <w:szCs w:val="24"/>
                <w:lang w:val="en-GB"/>
              </w:rPr>
              <w:t>violent</w:t>
            </w:r>
            <w:r w:rsidR="00E1728D">
              <w:rPr>
                <w:rFonts w:ascii="Cambria" w:hAnsi="Cambria"/>
                <w:sz w:val="24"/>
                <w:szCs w:val="24"/>
                <w:lang w:val="en-GB"/>
              </w:rPr>
              <w:t xml:space="preserve"> </w:t>
            </w:r>
            <w:r w:rsidR="00E1728D" w:rsidRPr="008C054C">
              <w:rPr>
                <w:rFonts w:ascii="Cambria" w:hAnsi="Cambria"/>
                <w:sz w:val="24"/>
                <w:szCs w:val="24"/>
                <w:lang w:val="en-GB"/>
              </w:rPr>
              <w:t>video</w:t>
            </w:r>
            <w:r w:rsidR="00E1728D">
              <w:rPr>
                <w:rFonts w:ascii="Cambria" w:hAnsi="Cambria"/>
                <w:sz w:val="24"/>
                <w:szCs w:val="24"/>
                <w:lang w:val="en-GB"/>
              </w:rPr>
              <w:t xml:space="preserve"> games.</w:t>
            </w:r>
          </w:p>
        </w:tc>
        <w:tc>
          <w:tcPr>
            <w:tcW w:w="1123" w:type="dxa"/>
          </w:tcPr>
          <w:p w:rsidR="00E1728D" w:rsidRPr="008C054C" w:rsidRDefault="00E1728D" w:rsidP="00EF01C3">
            <w:pPr>
              <w:spacing w:after="160" w:line="276" w:lineRule="auto"/>
              <w:rPr>
                <w:rFonts w:ascii="Cambria" w:hAnsi="Cambria"/>
                <w:sz w:val="24"/>
                <w:szCs w:val="24"/>
              </w:rPr>
            </w:pPr>
          </w:p>
        </w:tc>
        <w:tc>
          <w:tcPr>
            <w:tcW w:w="992" w:type="dxa"/>
          </w:tcPr>
          <w:p w:rsidR="00E1728D" w:rsidRPr="008C054C" w:rsidRDefault="00E1728D" w:rsidP="00EF01C3">
            <w:pPr>
              <w:spacing w:line="276" w:lineRule="auto"/>
              <w:rPr>
                <w:rFonts w:ascii="Cambria" w:hAnsi="Cambria"/>
                <w:sz w:val="24"/>
                <w:szCs w:val="24"/>
              </w:rPr>
            </w:pPr>
          </w:p>
        </w:tc>
        <w:tc>
          <w:tcPr>
            <w:tcW w:w="997" w:type="dxa"/>
          </w:tcPr>
          <w:p w:rsidR="00E1728D" w:rsidRPr="008C054C" w:rsidRDefault="00E1728D" w:rsidP="00EF01C3">
            <w:pPr>
              <w:spacing w:after="160" w:line="276" w:lineRule="auto"/>
              <w:rPr>
                <w:rFonts w:ascii="Cambria" w:hAnsi="Cambria"/>
                <w:sz w:val="24"/>
                <w:szCs w:val="24"/>
              </w:rPr>
            </w:pPr>
          </w:p>
        </w:tc>
        <w:tc>
          <w:tcPr>
            <w:tcW w:w="1536" w:type="dxa"/>
          </w:tcPr>
          <w:p w:rsidR="00E1728D" w:rsidRPr="008C054C" w:rsidRDefault="00E1728D" w:rsidP="00EF01C3">
            <w:pPr>
              <w:spacing w:after="160" w:line="276" w:lineRule="auto"/>
              <w:rPr>
                <w:rFonts w:ascii="Cambria" w:hAnsi="Cambria"/>
                <w:sz w:val="24"/>
                <w:szCs w:val="24"/>
              </w:rPr>
            </w:pPr>
          </w:p>
        </w:tc>
        <w:tc>
          <w:tcPr>
            <w:tcW w:w="1011" w:type="dxa"/>
          </w:tcPr>
          <w:p w:rsidR="00E1728D" w:rsidRPr="008C054C" w:rsidRDefault="00E1728D" w:rsidP="00EF01C3">
            <w:pPr>
              <w:spacing w:after="160" w:line="276" w:lineRule="auto"/>
              <w:rPr>
                <w:rFonts w:ascii="Cambria" w:hAnsi="Cambria"/>
                <w:sz w:val="24"/>
                <w:szCs w:val="24"/>
              </w:rPr>
            </w:pPr>
          </w:p>
        </w:tc>
      </w:tr>
      <w:tr w:rsidR="00E1728D" w:rsidRPr="008C054C" w:rsidTr="00FC63D2">
        <w:trPr>
          <w:trHeight w:val="278"/>
        </w:trPr>
        <w:tc>
          <w:tcPr>
            <w:tcW w:w="4586" w:type="dxa"/>
          </w:tcPr>
          <w:p w:rsidR="00E1728D" w:rsidRPr="008C054C" w:rsidRDefault="004913A8" w:rsidP="004913A8">
            <w:pPr>
              <w:numPr>
                <w:ilvl w:val="0"/>
                <w:numId w:val="4"/>
              </w:numPr>
              <w:spacing w:after="160" w:line="276" w:lineRule="auto"/>
              <w:rPr>
                <w:rFonts w:ascii="Cambria" w:hAnsi="Cambria"/>
                <w:sz w:val="24"/>
                <w:szCs w:val="24"/>
              </w:rPr>
            </w:pPr>
            <w:r>
              <w:rPr>
                <w:rFonts w:ascii="Cambria" w:hAnsi="Cambria"/>
                <w:sz w:val="24"/>
                <w:szCs w:val="24"/>
                <w:lang w:val="en-GB"/>
              </w:rPr>
              <w:t>I neglect the rights of the others, when I have to protect mine.</w:t>
            </w:r>
          </w:p>
        </w:tc>
        <w:tc>
          <w:tcPr>
            <w:tcW w:w="1123" w:type="dxa"/>
          </w:tcPr>
          <w:p w:rsidR="00E1728D" w:rsidRPr="008C054C" w:rsidRDefault="00E1728D" w:rsidP="00EF01C3">
            <w:pPr>
              <w:spacing w:after="160" w:line="276" w:lineRule="auto"/>
              <w:rPr>
                <w:rFonts w:ascii="Cambria" w:hAnsi="Cambria"/>
                <w:sz w:val="24"/>
                <w:szCs w:val="24"/>
              </w:rPr>
            </w:pPr>
          </w:p>
        </w:tc>
        <w:tc>
          <w:tcPr>
            <w:tcW w:w="992" w:type="dxa"/>
          </w:tcPr>
          <w:p w:rsidR="00E1728D" w:rsidRPr="008C054C" w:rsidRDefault="00E1728D" w:rsidP="00EF01C3">
            <w:pPr>
              <w:spacing w:line="276" w:lineRule="auto"/>
              <w:rPr>
                <w:rFonts w:ascii="Cambria" w:hAnsi="Cambria"/>
                <w:sz w:val="24"/>
                <w:szCs w:val="24"/>
              </w:rPr>
            </w:pPr>
          </w:p>
        </w:tc>
        <w:tc>
          <w:tcPr>
            <w:tcW w:w="997" w:type="dxa"/>
          </w:tcPr>
          <w:p w:rsidR="00E1728D" w:rsidRPr="008C054C" w:rsidRDefault="00E1728D" w:rsidP="00EF01C3">
            <w:pPr>
              <w:spacing w:after="160" w:line="276" w:lineRule="auto"/>
              <w:rPr>
                <w:rFonts w:ascii="Cambria" w:hAnsi="Cambria"/>
                <w:sz w:val="24"/>
                <w:szCs w:val="24"/>
              </w:rPr>
            </w:pPr>
          </w:p>
        </w:tc>
        <w:tc>
          <w:tcPr>
            <w:tcW w:w="1536" w:type="dxa"/>
          </w:tcPr>
          <w:p w:rsidR="00E1728D" w:rsidRPr="008C054C" w:rsidRDefault="00E1728D" w:rsidP="00EF01C3">
            <w:pPr>
              <w:spacing w:after="160" w:line="276" w:lineRule="auto"/>
              <w:rPr>
                <w:rFonts w:ascii="Cambria" w:hAnsi="Cambria"/>
                <w:sz w:val="24"/>
                <w:szCs w:val="24"/>
              </w:rPr>
            </w:pPr>
          </w:p>
        </w:tc>
        <w:tc>
          <w:tcPr>
            <w:tcW w:w="1011" w:type="dxa"/>
          </w:tcPr>
          <w:p w:rsidR="00E1728D" w:rsidRPr="008C054C" w:rsidRDefault="00E1728D" w:rsidP="00EF01C3">
            <w:pPr>
              <w:spacing w:after="160" w:line="276" w:lineRule="auto"/>
              <w:rPr>
                <w:rFonts w:ascii="Cambria" w:hAnsi="Cambria"/>
                <w:sz w:val="24"/>
                <w:szCs w:val="24"/>
              </w:rPr>
            </w:pPr>
          </w:p>
        </w:tc>
      </w:tr>
      <w:tr w:rsidR="00E1728D" w:rsidRPr="008C054C" w:rsidTr="00FC63D2">
        <w:trPr>
          <w:trHeight w:val="278"/>
        </w:trPr>
        <w:tc>
          <w:tcPr>
            <w:tcW w:w="4586" w:type="dxa"/>
          </w:tcPr>
          <w:p w:rsidR="00E1728D" w:rsidRPr="008C054C" w:rsidRDefault="00E1728D" w:rsidP="00EF01C3">
            <w:pPr>
              <w:numPr>
                <w:ilvl w:val="0"/>
                <w:numId w:val="4"/>
              </w:numPr>
              <w:spacing w:after="160" w:line="276" w:lineRule="auto"/>
              <w:rPr>
                <w:rFonts w:ascii="Cambria" w:hAnsi="Cambria"/>
                <w:sz w:val="24"/>
                <w:szCs w:val="24"/>
              </w:rPr>
            </w:pPr>
            <w:r w:rsidRPr="008C054C">
              <w:rPr>
                <w:rFonts w:ascii="Cambria" w:hAnsi="Cambria"/>
                <w:sz w:val="24"/>
                <w:szCs w:val="24"/>
                <w:lang w:val="en-GB"/>
              </w:rPr>
              <w:t>I am ready to protect a friend of mine, even if I have to fight</w:t>
            </w:r>
            <w:r>
              <w:rPr>
                <w:rFonts w:ascii="Cambria" w:hAnsi="Cambria"/>
                <w:sz w:val="24"/>
                <w:szCs w:val="24"/>
                <w:lang w:val="en-GB"/>
              </w:rPr>
              <w:t>.</w:t>
            </w:r>
          </w:p>
        </w:tc>
        <w:tc>
          <w:tcPr>
            <w:tcW w:w="1123" w:type="dxa"/>
          </w:tcPr>
          <w:p w:rsidR="00E1728D" w:rsidRPr="008C054C" w:rsidRDefault="00E1728D" w:rsidP="00EF01C3">
            <w:pPr>
              <w:spacing w:after="160" w:line="276" w:lineRule="auto"/>
              <w:rPr>
                <w:rFonts w:ascii="Cambria" w:hAnsi="Cambria"/>
                <w:sz w:val="24"/>
                <w:szCs w:val="24"/>
              </w:rPr>
            </w:pPr>
          </w:p>
        </w:tc>
        <w:tc>
          <w:tcPr>
            <w:tcW w:w="992" w:type="dxa"/>
          </w:tcPr>
          <w:p w:rsidR="00E1728D" w:rsidRPr="008C054C" w:rsidRDefault="00E1728D" w:rsidP="00EF01C3">
            <w:pPr>
              <w:spacing w:line="276" w:lineRule="auto"/>
              <w:rPr>
                <w:rFonts w:ascii="Cambria" w:hAnsi="Cambria"/>
                <w:sz w:val="24"/>
                <w:szCs w:val="24"/>
              </w:rPr>
            </w:pPr>
          </w:p>
        </w:tc>
        <w:tc>
          <w:tcPr>
            <w:tcW w:w="997" w:type="dxa"/>
          </w:tcPr>
          <w:p w:rsidR="00E1728D" w:rsidRPr="008C054C" w:rsidRDefault="00E1728D" w:rsidP="00EF01C3">
            <w:pPr>
              <w:spacing w:after="160" w:line="276" w:lineRule="auto"/>
              <w:rPr>
                <w:rFonts w:ascii="Cambria" w:hAnsi="Cambria"/>
                <w:sz w:val="24"/>
                <w:szCs w:val="24"/>
              </w:rPr>
            </w:pPr>
          </w:p>
        </w:tc>
        <w:tc>
          <w:tcPr>
            <w:tcW w:w="1536" w:type="dxa"/>
          </w:tcPr>
          <w:p w:rsidR="00E1728D" w:rsidRPr="008C054C" w:rsidRDefault="00E1728D" w:rsidP="00EF01C3">
            <w:pPr>
              <w:spacing w:after="160" w:line="276" w:lineRule="auto"/>
              <w:rPr>
                <w:rFonts w:ascii="Cambria" w:hAnsi="Cambria"/>
                <w:sz w:val="24"/>
                <w:szCs w:val="24"/>
              </w:rPr>
            </w:pPr>
          </w:p>
        </w:tc>
        <w:tc>
          <w:tcPr>
            <w:tcW w:w="1011" w:type="dxa"/>
          </w:tcPr>
          <w:p w:rsidR="00E1728D" w:rsidRPr="008C054C" w:rsidRDefault="00E1728D" w:rsidP="00EF01C3">
            <w:pPr>
              <w:spacing w:after="160" w:line="276" w:lineRule="auto"/>
              <w:rPr>
                <w:rFonts w:ascii="Cambria" w:hAnsi="Cambria"/>
                <w:sz w:val="24"/>
                <w:szCs w:val="24"/>
              </w:rPr>
            </w:pPr>
          </w:p>
        </w:tc>
      </w:tr>
      <w:tr w:rsidR="00E1728D" w:rsidRPr="008C054C" w:rsidTr="00FC63D2">
        <w:trPr>
          <w:trHeight w:val="278"/>
        </w:trPr>
        <w:tc>
          <w:tcPr>
            <w:tcW w:w="4586" w:type="dxa"/>
          </w:tcPr>
          <w:p w:rsidR="00E1728D" w:rsidRPr="008C054C" w:rsidRDefault="00E1728D" w:rsidP="004913A8">
            <w:pPr>
              <w:numPr>
                <w:ilvl w:val="0"/>
                <w:numId w:val="4"/>
              </w:numPr>
              <w:spacing w:after="160" w:line="276" w:lineRule="auto"/>
              <w:rPr>
                <w:rFonts w:ascii="Cambria" w:hAnsi="Cambria"/>
                <w:sz w:val="24"/>
                <w:szCs w:val="24"/>
              </w:rPr>
            </w:pPr>
            <w:r w:rsidRPr="008C054C">
              <w:rPr>
                <w:rFonts w:ascii="Cambria" w:hAnsi="Cambria"/>
                <w:sz w:val="24"/>
                <w:szCs w:val="24"/>
                <w:lang w:val="en-GB"/>
              </w:rPr>
              <w:t>I can</w:t>
            </w:r>
            <w:r w:rsidR="004913A8">
              <w:rPr>
                <w:rFonts w:ascii="Cambria" w:hAnsi="Cambria"/>
                <w:sz w:val="24"/>
                <w:szCs w:val="24"/>
                <w:lang w:val="en-GB"/>
              </w:rPr>
              <w:t>’t</w:t>
            </w:r>
            <w:r w:rsidR="00FC63D2">
              <w:rPr>
                <w:rFonts w:ascii="Cambria" w:hAnsi="Cambria"/>
                <w:sz w:val="24"/>
                <w:szCs w:val="24"/>
                <w:lang w:val="en-GB"/>
              </w:rPr>
              <w:t xml:space="preserve"> forget if someone abused</w:t>
            </w:r>
            <w:r w:rsidRPr="008C054C">
              <w:rPr>
                <w:rFonts w:ascii="Cambria" w:hAnsi="Cambria"/>
                <w:sz w:val="24"/>
                <w:szCs w:val="24"/>
                <w:lang w:val="en-GB"/>
              </w:rPr>
              <w:t xml:space="preserve"> me</w:t>
            </w:r>
            <w:r>
              <w:rPr>
                <w:rFonts w:ascii="Cambria" w:hAnsi="Cambria"/>
                <w:sz w:val="24"/>
                <w:szCs w:val="24"/>
                <w:lang w:val="en-GB"/>
              </w:rPr>
              <w:t>.</w:t>
            </w:r>
          </w:p>
        </w:tc>
        <w:tc>
          <w:tcPr>
            <w:tcW w:w="1123" w:type="dxa"/>
          </w:tcPr>
          <w:p w:rsidR="00E1728D" w:rsidRPr="008C054C" w:rsidRDefault="00E1728D" w:rsidP="00EF01C3">
            <w:pPr>
              <w:spacing w:after="160" w:line="276" w:lineRule="auto"/>
              <w:rPr>
                <w:rFonts w:ascii="Cambria" w:hAnsi="Cambria"/>
                <w:sz w:val="24"/>
                <w:szCs w:val="24"/>
              </w:rPr>
            </w:pPr>
          </w:p>
        </w:tc>
        <w:tc>
          <w:tcPr>
            <w:tcW w:w="992" w:type="dxa"/>
          </w:tcPr>
          <w:p w:rsidR="00E1728D" w:rsidRPr="008C054C" w:rsidRDefault="00E1728D" w:rsidP="00EF01C3">
            <w:pPr>
              <w:spacing w:line="276" w:lineRule="auto"/>
              <w:rPr>
                <w:rFonts w:ascii="Cambria" w:hAnsi="Cambria"/>
                <w:sz w:val="24"/>
                <w:szCs w:val="24"/>
              </w:rPr>
            </w:pPr>
          </w:p>
        </w:tc>
        <w:tc>
          <w:tcPr>
            <w:tcW w:w="997" w:type="dxa"/>
          </w:tcPr>
          <w:p w:rsidR="00E1728D" w:rsidRPr="008C054C" w:rsidRDefault="00E1728D" w:rsidP="00EF01C3">
            <w:pPr>
              <w:spacing w:after="160" w:line="276" w:lineRule="auto"/>
              <w:rPr>
                <w:rFonts w:ascii="Cambria" w:hAnsi="Cambria"/>
                <w:sz w:val="24"/>
                <w:szCs w:val="24"/>
              </w:rPr>
            </w:pPr>
          </w:p>
        </w:tc>
        <w:tc>
          <w:tcPr>
            <w:tcW w:w="1536" w:type="dxa"/>
          </w:tcPr>
          <w:p w:rsidR="00E1728D" w:rsidRPr="008C054C" w:rsidRDefault="00E1728D" w:rsidP="00EF01C3">
            <w:pPr>
              <w:spacing w:after="160" w:line="276" w:lineRule="auto"/>
              <w:rPr>
                <w:rFonts w:ascii="Cambria" w:hAnsi="Cambria"/>
                <w:sz w:val="24"/>
                <w:szCs w:val="24"/>
              </w:rPr>
            </w:pPr>
          </w:p>
        </w:tc>
        <w:tc>
          <w:tcPr>
            <w:tcW w:w="1011" w:type="dxa"/>
          </w:tcPr>
          <w:p w:rsidR="00E1728D" w:rsidRPr="008C054C" w:rsidRDefault="00E1728D" w:rsidP="00EF01C3">
            <w:pPr>
              <w:spacing w:after="160" w:line="276" w:lineRule="auto"/>
              <w:rPr>
                <w:rFonts w:ascii="Cambria" w:hAnsi="Cambria"/>
                <w:sz w:val="24"/>
                <w:szCs w:val="24"/>
              </w:rPr>
            </w:pPr>
          </w:p>
        </w:tc>
      </w:tr>
      <w:tr w:rsidR="00E1728D" w:rsidRPr="008C054C" w:rsidTr="00FC63D2">
        <w:trPr>
          <w:trHeight w:val="278"/>
        </w:trPr>
        <w:tc>
          <w:tcPr>
            <w:tcW w:w="4586" w:type="dxa"/>
          </w:tcPr>
          <w:p w:rsidR="00E1728D" w:rsidRPr="008C054C" w:rsidRDefault="00E1728D" w:rsidP="004913A8">
            <w:pPr>
              <w:numPr>
                <w:ilvl w:val="0"/>
                <w:numId w:val="4"/>
              </w:numPr>
              <w:spacing w:after="160" w:line="276" w:lineRule="auto"/>
              <w:rPr>
                <w:rFonts w:ascii="Cambria" w:hAnsi="Cambria"/>
                <w:sz w:val="24"/>
                <w:szCs w:val="24"/>
              </w:rPr>
            </w:pPr>
            <w:r>
              <w:rPr>
                <w:rFonts w:ascii="Cambria" w:hAnsi="Cambria"/>
                <w:sz w:val="24"/>
                <w:szCs w:val="24"/>
                <w:lang w:val="en-GB"/>
              </w:rPr>
              <w:t xml:space="preserve">I am pleased </w:t>
            </w:r>
            <w:r w:rsidRPr="008C054C">
              <w:rPr>
                <w:rFonts w:ascii="Cambria" w:hAnsi="Cambria"/>
                <w:sz w:val="24"/>
                <w:szCs w:val="24"/>
                <w:lang w:val="en-GB"/>
              </w:rPr>
              <w:t xml:space="preserve">when </w:t>
            </w:r>
            <w:r w:rsidR="004913A8">
              <w:rPr>
                <w:rFonts w:ascii="Cambria" w:hAnsi="Cambria"/>
                <w:sz w:val="24"/>
                <w:szCs w:val="24"/>
                <w:lang w:val="en-GB"/>
              </w:rPr>
              <w:t xml:space="preserve">people that I really don’t like </w:t>
            </w:r>
            <w:r>
              <w:rPr>
                <w:rFonts w:ascii="Cambria" w:hAnsi="Cambria"/>
                <w:sz w:val="24"/>
                <w:szCs w:val="24"/>
                <w:lang w:val="en-GB"/>
              </w:rPr>
              <w:t>are in trouble.</w:t>
            </w:r>
          </w:p>
        </w:tc>
        <w:tc>
          <w:tcPr>
            <w:tcW w:w="1123" w:type="dxa"/>
          </w:tcPr>
          <w:p w:rsidR="00E1728D" w:rsidRPr="008C054C" w:rsidRDefault="00E1728D" w:rsidP="00EF01C3">
            <w:pPr>
              <w:spacing w:after="160" w:line="276" w:lineRule="auto"/>
              <w:rPr>
                <w:rFonts w:ascii="Cambria" w:hAnsi="Cambria"/>
                <w:sz w:val="24"/>
                <w:szCs w:val="24"/>
              </w:rPr>
            </w:pPr>
          </w:p>
        </w:tc>
        <w:tc>
          <w:tcPr>
            <w:tcW w:w="992" w:type="dxa"/>
          </w:tcPr>
          <w:p w:rsidR="00E1728D" w:rsidRPr="008C054C" w:rsidRDefault="00E1728D" w:rsidP="00EF01C3">
            <w:pPr>
              <w:spacing w:line="276" w:lineRule="auto"/>
              <w:rPr>
                <w:rFonts w:ascii="Cambria" w:hAnsi="Cambria"/>
                <w:sz w:val="24"/>
                <w:szCs w:val="24"/>
              </w:rPr>
            </w:pPr>
          </w:p>
        </w:tc>
        <w:tc>
          <w:tcPr>
            <w:tcW w:w="997" w:type="dxa"/>
          </w:tcPr>
          <w:p w:rsidR="00E1728D" w:rsidRPr="008C054C" w:rsidRDefault="00E1728D" w:rsidP="00EF01C3">
            <w:pPr>
              <w:spacing w:after="160" w:line="276" w:lineRule="auto"/>
              <w:rPr>
                <w:rFonts w:ascii="Cambria" w:hAnsi="Cambria"/>
                <w:sz w:val="24"/>
                <w:szCs w:val="24"/>
              </w:rPr>
            </w:pPr>
          </w:p>
        </w:tc>
        <w:tc>
          <w:tcPr>
            <w:tcW w:w="1536" w:type="dxa"/>
          </w:tcPr>
          <w:p w:rsidR="00E1728D" w:rsidRPr="008C054C" w:rsidRDefault="00E1728D" w:rsidP="00EF01C3">
            <w:pPr>
              <w:spacing w:after="160" w:line="276" w:lineRule="auto"/>
              <w:rPr>
                <w:rFonts w:ascii="Cambria" w:hAnsi="Cambria"/>
                <w:sz w:val="24"/>
                <w:szCs w:val="24"/>
              </w:rPr>
            </w:pPr>
          </w:p>
        </w:tc>
        <w:tc>
          <w:tcPr>
            <w:tcW w:w="1011" w:type="dxa"/>
          </w:tcPr>
          <w:p w:rsidR="00E1728D" w:rsidRPr="008C054C" w:rsidRDefault="00E1728D" w:rsidP="00EF01C3">
            <w:pPr>
              <w:spacing w:after="160" w:line="276" w:lineRule="auto"/>
              <w:rPr>
                <w:rFonts w:ascii="Cambria" w:hAnsi="Cambria"/>
                <w:sz w:val="24"/>
                <w:szCs w:val="24"/>
              </w:rPr>
            </w:pPr>
          </w:p>
        </w:tc>
      </w:tr>
      <w:tr w:rsidR="00E1728D" w:rsidRPr="008C054C" w:rsidTr="00FC63D2">
        <w:trPr>
          <w:trHeight w:val="291"/>
        </w:trPr>
        <w:tc>
          <w:tcPr>
            <w:tcW w:w="4586" w:type="dxa"/>
          </w:tcPr>
          <w:p w:rsidR="00E1728D" w:rsidRPr="008C054C" w:rsidRDefault="00E1728D" w:rsidP="004913A8">
            <w:pPr>
              <w:numPr>
                <w:ilvl w:val="0"/>
                <w:numId w:val="4"/>
              </w:numPr>
              <w:spacing w:after="160" w:line="276" w:lineRule="auto"/>
              <w:rPr>
                <w:rFonts w:ascii="Cambria" w:hAnsi="Cambria"/>
                <w:sz w:val="24"/>
                <w:szCs w:val="24"/>
              </w:rPr>
            </w:pPr>
            <w:r>
              <w:rPr>
                <w:rFonts w:ascii="Cambria" w:hAnsi="Cambria"/>
                <w:sz w:val="24"/>
                <w:szCs w:val="24"/>
                <w:lang w:val="en-GB"/>
              </w:rPr>
              <w:t xml:space="preserve">I </w:t>
            </w:r>
            <w:r w:rsidRPr="008C054C">
              <w:rPr>
                <w:rFonts w:ascii="Cambria" w:hAnsi="Cambria"/>
                <w:sz w:val="24"/>
                <w:szCs w:val="24"/>
                <w:lang w:val="en-GB"/>
              </w:rPr>
              <w:t>lie just to get away from the situation</w:t>
            </w:r>
            <w:r>
              <w:rPr>
                <w:rFonts w:ascii="Cambria" w:hAnsi="Cambria"/>
                <w:sz w:val="24"/>
                <w:szCs w:val="24"/>
                <w:lang w:val="en-GB"/>
              </w:rPr>
              <w:t>.</w:t>
            </w:r>
          </w:p>
        </w:tc>
        <w:tc>
          <w:tcPr>
            <w:tcW w:w="1123" w:type="dxa"/>
          </w:tcPr>
          <w:p w:rsidR="00E1728D" w:rsidRPr="008C054C" w:rsidRDefault="00E1728D" w:rsidP="00EF01C3">
            <w:pPr>
              <w:spacing w:after="160" w:line="276" w:lineRule="auto"/>
              <w:rPr>
                <w:rFonts w:ascii="Cambria" w:hAnsi="Cambria"/>
                <w:sz w:val="24"/>
                <w:szCs w:val="24"/>
              </w:rPr>
            </w:pPr>
          </w:p>
        </w:tc>
        <w:tc>
          <w:tcPr>
            <w:tcW w:w="992" w:type="dxa"/>
          </w:tcPr>
          <w:p w:rsidR="00E1728D" w:rsidRPr="008C054C" w:rsidRDefault="00E1728D" w:rsidP="00EF01C3">
            <w:pPr>
              <w:spacing w:line="276" w:lineRule="auto"/>
              <w:rPr>
                <w:rFonts w:ascii="Cambria" w:hAnsi="Cambria"/>
                <w:sz w:val="24"/>
                <w:szCs w:val="24"/>
              </w:rPr>
            </w:pPr>
          </w:p>
        </w:tc>
        <w:tc>
          <w:tcPr>
            <w:tcW w:w="997" w:type="dxa"/>
          </w:tcPr>
          <w:p w:rsidR="00E1728D" w:rsidRPr="008C054C" w:rsidRDefault="00E1728D" w:rsidP="00EF01C3">
            <w:pPr>
              <w:spacing w:after="160" w:line="276" w:lineRule="auto"/>
              <w:rPr>
                <w:rFonts w:ascii="Cambria" w:hAnsi="Cambria"/>
                <w:sz w:val="24"/>
                <w:szCs w:val="24"/>
              </w:rPr>
            </w:pPr>
          </w:p>
        </w:tc>
        <w:tc>
          <w:tcPr>
            <w:tcW w:w="1536" w:type="dxa"/>
          </w:tcPr>
          <w:p w:rsidR="00E1728D" w:rsidRPr="008C054C" w:rsidRDefault="00E1728D" w:rsidP="00EF01C3">
            <w:pPr>
              <w:spacing w:after="160" w:line="276" w:lineRule="auto"/>
              <w:rPr>
                <w:rFonts w:ascii="Cambria" w:hAnsi="Cambria"/>
                <w:sz w:val="24"/>
                <w:szCs w:val="24"/>
              </w:rPr>
            </w:pPr>
          </w:p>
        </w:tc>
        <w:tc>
          <w:tcPr>
            <w:tcW w:w="1011" w:type="dxa"/>
          </w:tcPr>
          <w:p w:rsidR="00E1728D" w:rsidRPr="008C054C" w:rsidRDefault="00E1728D" w:rsidP="00EF01C3">
            <w:pPr>
              <w:spacing w:after="160" w:line="276" w:lineRule="auto"/>
              <w:rPr>
                <w:rFonts w:ascii="Cambria" w:hAnsi="Cambria"/>
                <w:sz w:val="24"/>
                <w:szCs w:val="24"/>
              </w:rPr>
            </w:pPr>
          </w:p>
        </w:tc>
      </w:tr>
      <w:tr w:rsidR="00E1728D" w:rsidRPr="008C054C" w:rsidTr="00FC63D2">
        <w:trPr>
          <w:trHeight w:val="278"/>
        </w:trPr>
        <w:tc>
          <w:tcPr>
            <w:tcW w:w="4586" w:type="dxa"/>
          </w:tcPr>
          <w:p w:rsidR="00E1728D" w:rsidRPr="008C054C" w:rsidRDefault="00E1728D" w:rsidP="00031846">
            <w:pPr>
              <w:numPr>
                <w:ilvl w:val="0"/>
                <w:numId w:val="4"/>
              </w:numPr>
              <w:spacing w:after="160" w:line="276" w:lineRule="auto"/>
              <w:rPr>
                <w:rFonts w:ascii="Cambria" w:hAnsi="Cambria"/>
                <w:sz w:val="24"/>
                <w:szCs w:val="24"/>
              </w:rPr>
            </w:pPr>
            <w:r w:rsidRPr="008C054C">
              <w:rPr>
                <w:rFonts w:ascii="Cambria" w:hAnsi="Cambria"/>
                <w:sz w:val="24"/>
                <w:szCs w:val="24"/>
                <w:lang w:val="en-GB"/>
              </w:rPr>
              <w:t xml:space="preserve">I can </w:t>
            </w:r>
            <w:r>
              <w:rPr>
                <w:rFonts w:ascii="Cambria" w:hAnsi="Cambria"/>
                <w:sz w:val="24"/>
                <w:szCs w:val="24"/>
                <w:lang w:val="en-GB"/>
              </w:rPr>
              <w:t>withdraw from my beliefs</w:t>
            </w:r>
            <w:r w:rsidRPr="008C054C">
              <w:rPr>
                <w:rFonts w:ascii="Cambria" w:hAnsi="Cambria"/>
                <w:sz w:val="24"/>
                <w:szCs w:val="24"/>
                <w:lang w:val="en-GB"/>
              </w:rPr>
              <w:t>, just to gain superiority over the other</w:t>
            </w:r>
            <w:r>
              <w:rPr>
                <w:rFonts w:ascii="Cambria" w:hAnsi="Cambria"/>
                <w:sz w:val="24"/>
                <w:szCs w:val="24"/>
                <w:lang w:val="en-GB"/>
              </w:rPr>
              <w:t>s.</w:t>
            </w:r>
          </w:p>
        </w:tc>
        <w:tc>
          <w:tcPr>
            <w:tcW w:w="1123" w:type="dxa"/>
          </w:tcPr>
          <w:p w:rsidR="00E1728D" w:rsidRPr="008C054C" w:rsidRDefault="00E1728D" w:rsidP="00EF01C3">
            <w:pPr>
              <w:spacing w:after="160" w:line="276" w:lineRule="auto"/>
              <w:rPr>
                <w:rFonts w:ascii="Cambria" w:hAnsi="Cambria"/>
                <w:sz w:val="24"/>
                <w:szCs w:val="24"/>
              </w:rPr>
            </w:pPr>
          </w:p>
        </w:tc>
        <w:tc>
          <w:tcPr>
            <w:tcW w:w="992" w:type="dxa"/>
          </w:tcPr>
          <w:p w:rsidR="00E1728D" w:rsidRPr="008C054C" w:rsidRDefault="00E1728D" w:rsidP="00EF01C3">
            <w:pPr>
              <w:spacing w:line="276" w:lineRule="auto"/>
              <w:rPr>
                <w:rFonts w:ascii="Cambria" w:hAnsi="Cambria"/>
                <w:sz w:val="24"/>
                <w:szCs w:val="24"/>
              </w:rPr>
            </w:pPr>
          </w:p>
        </w:tc>
        <w:tc>
          <w:tcPr>
            <w:tcW w:w="997" w:type="dxa"/>
          </w:tcPr>
          <w:p w:rsidR="00E1728D" w:rsidRPr="008C054C" w:rsidRDefault="00E1728D" w:rsidP="00EF01C3">
            <w:pPr>
              <w:spacing w:after="160" w:line="276" w:lineRule="auto"/>
              <w:rPr>
                <w:rFonts w:ascii="Cambria" w:hAnsi="Cambria"/>
                <w:sz w:val="24"/>
                <w:szCs w:val="24"/>
              </w:rPr>
            </w:pPr>
          </w:p>
        </w:tc>
        <w:tc>
          <w:tcPr>
            <w:tcW w:w="1536" w:type="dxa"/>
          </w:tcPr>
          <w:p w:rsidR="00E1728D" w:rsidRPr="008C054C" w:rsidRDefault="00E1728D" w:rsidP="00EF01C3">
            <w:pPr>
              <w:spacing w:after="160" w:line="276" w:lineRule="auto"/>
              <w:rPr>
                <w:rFonts w:ascii="Cambria" w:hAnsi="Cambria"/>
                <w:sz w:val="24"/>
                <w:szCs w:val="24"/>
              </w:rPr>
            </w:pPr>
          </w:p>
        </w:tc>
        <w:tc>
          <w:tcPr>
            <w:tcW w:w="1011" w:type="dxa"/>
          </w:tcPr>
          <w:p w:rsidR="00E1728D" w:rsidRPr="008C054C" w:rsidRDefault="00E1728D" w:rsidP="00EF01C3">
            <w:pPr>
              <w:spacing w:after="160" w:line="276" w:lineRule="auto"/>
              <w:rPr>
                <w:rFonts w:ascii="Cambria" w:hAnsi="Cambria"/>
                <w:sz w:val="24"/>
                <w:szCs w:val="24"/>
              </w:rPr>
            </w:pPr>
          </w:p>
        </w:tc>
      </w:tr>
      <w:tr w:rsidR="00E1728D" w:rsidRPr="008C054C" w:rsidTr="00FC63D2">
        <w:trPr>
          <w:trHeight w:val="278"/>
        </w:trPr>
        <w:tc>
          <w:tcPr>
            <w:tcW w:w="4586" w:type="dxa"/>
          </w:tcPr>
          <w:p w:rsidR="00E1728D" w:rsidRPr="008C054C" w:rsidRDefault="00E1728D" w:rsidP="00FC63D2">
            <w:pPr>
              <w:numPr>
                <w:ilvl w:val="0"/>
                <w:numId w:val="4"/>
              </w:numPr>
              <w:spacing w:after="160" w:line="276" w:lineRule="auto"/>
              <w:rPr>
                <w:rFonts w:ascii="Cambria" w:hAnsi="Cambria"/>
                <w:sz w:val="24"/>
                <w:szCs w:val="24"/>
              </w:rPr>
            </w:pPr>
            <w:r w:rsidRPr="00504A49">
              <w:rPr>
                <w:rFonts w:ascii="Cambria" w:hAnsi="Cambria"/>
                <w:sz w:val="24"/>
                <w:szCs w:val="24"/>
                <w:lang w:val="en-GB"/>
              </w:rPr>
              <w:t>If someone treats me badly, I respond the same way.</w:t>
            </w:r>
          </w:p>
        </w:tc>
        <w:tc>
          <w:tcPr>
            <w:tcW w:w="1123" w:type="dxa"/>
          </w:tcPr>
          <w:p w:rsidR="00E1728D" w:rsidRPr="008C054C" w:rsidRDefault="00E1728D" w:rsidP="00EF01C3">
            <w:pPr>
              <w:spacing w:after="160" w:line="276" w:lineRule="auto"/>
              <w:rPr>
                <w:rFonts w:ascii="Cambria" w:hAnsi="Cambria"/>
                <w:sz w:val="24"/>
                <w:szCs w:val="24"/>
              </w:rPr>
            </w:pPr>
          </w:p>
        </w:tc>
        <w:tc>
          <w:tcPr>
            <w:tcW w:w="992" w:type="dxa"/>
          </w:tcPr>
          <w:p w:rsidR="00E1728D" w:rsidRPr="008C054C" w:rsidRDefault="00E1728D" w:rsidP="00EF01C3">
            <w:pPr>
              <w:spacing w:line="276" w:lineRule="auto"/>
              <w:rPr>
                <w:rFonts w:ascii="Cambria" w:hAnsi="Cambria"/>
                <w:sz w:val="24"/>
                <w:szCs w:val="24"/>
              </w:rPr>
            </w:pPr>
          </w:p>
        </w:tc>
        <w:tc>
          <w:tcPr>
            <w:tcW w:w="997" w:type="dxa"/>
          </w:tcPr>
          <w:p w:rsidR="00E1728D" w:rsidRPr="008C054C" w:rsidRDefault="00E1728D" w:rsidP="00EF01C3">
            <w:pPr>
              <w:spacing w:after="160" w:line="276" w:lineRule="auto"/>
              <w:rPr>
                <w:rFonts w:ascii="Cambria" w:hAnsi="Cambria"/>
                <w:sz w:val="24"/>
                <w:szCs w:val="24"/>
              </w:rPr>
            </w:pPr>
          </w:p>
        </w:tc>
        <w:tc>
          <w:tcPr>
            <w:tcW w:w="1536" w:type="dxa"/>
          </w:tcPr>
          <w:p w:rsidR="00E1728D" w:rsidRPr="008C054C" w:rsidRDefault="00E1728D" w:rsidP="00EF01C3">
            <w:pPr>
              <w:spacing w:after="160" w:line="276" w:lineRule="auto"/>
              <w:rPr>
                <w:rFonts w:ascii="Cambria" w:hAnsi="Cambria"/>
                <w:sz w:val="24"/>
                <w:szCs w:val="24"/>
              </w:rPr>
            </w:pPr>
          </w:p>
        </w:tc>
        <w:tc>
          <w:tcPr>
            <w:tcW w:w="1011" w:type="dxa"/>
          </w:tcPr>
          <w:p w:rsidR="00E1728D" w:rsidRPr="008C054C" w:rsidRDefault="00E1728D" w:rsidP="00EF01C3">
            <w:pPr>
              <w:spacing w:after="160" w:line="276" w:lineRule="auto"/>
              <w:rPr>
                <w:rFonts w:ascii="Cambria" w:hAnsi="Cambria"/>
                <w:sz w:val="24"/>
                <w:szCs w:val="24"/>
              </w:rPr>
            </w:pPr>
          </w:p>
        </w:tc>
      </w:tr>
      <w:tr w:rsidR="00E1728D" w:rsidRPr="008C054C" w:rsidTr="00FC63D2">
        <w:trPr>
          <w:trHeight w:val="278"/>
        </w:trPr>
        <w:tc>
          <w:tcPr>
            <w:tcW w:w="4586" w:type="dxa"/>
          </w:tcPr>
          <w:p w:rsidR="00E1728D" w:rsidRPr="008C054C" w:rsidRDefault="00E1728D" w:rsidP="003208E2">
            <w:pPr>
              <w:numPr>
                <w:ilvl w:val="0"/>
                <w:numId w:val="4"/>
              </w:numPr>
              <w:spacing w:after="160" w:line="276" w:lineRule="auto"/>
              <w:rPr>
                <w:rFonts w:ascii="Cambria" w:hAnsi="Cambria"/>
                <w:sz w:val="24"/>
                <w:szCs w:val="24"/>
              </w:rPr>
            </w:pPr>
            <w:r>
              <w:rPr>
                <w:rFonts w:ascii="Cambria" w:hAnsi="Cambria"/>
                <w:sz w:val="24"/>
                <w:szCs w:val="24"/>
                <w:lang w:val="en-GB"/>
              </w:rPr>
              <w:t xml:space="preserve">I </w:t>
            </w:r>
            <w:r w:rsidR="000A3946">
              <w:rPr>
                <w:rFonts w:ascii="Cambria" w:hAnsi="Cambria"/>
                <w:sz w:val="24"/>
                <w:szCs w:val="24"/>
                <w:lang w:val="en-GB"/>
              </w:rPr>
              <w:t>easily change my behaviour</w:t>
            </w:r>
            <w:r>
              <w:rPr>
                <w:rFonts w:ascii="Cambria" w:hAnsi="Cambria"/>
                <w:sz w:val="24"/>
                <w:szCs w:val="24"/>
                <w:lang w:val="en-GB"/>
              </w:rPr>
              <w:t xml:space="preserve"> towards others.</w:t>
            </w:r>
          </w:p>
        </w:tc>
        <w:tc>
          <w:tcPr>
            <w:tcW w:w="1123" w:type="dxa"/>
          </w:tcPr>
          <w:p w:rsidR="00E1728D" w:rsidRPr="008C054C" w:rsidRDefault="00E1728D" w:rsidP="00EF01C3">
            <w:pPr>
              <w:spacing w:after="160" w:line="276" w:lineRule="auto"/>
              <w:rPr>
                <w:rFonts w:ascii="Cambria" w:hAnsi="Cambria"/>
                <w:sz w:val="24"/>
                <w:szCs w:val="24"/>
              </w:rPr>
            </w:pPr>
          </w:p>
        </w:tc>
        <w:tc>
          <w:tcPr>
            <w:tcW w:w="992" w:type="dxa"/>
          </w:tcPr>
          <w:p w:rsidR="00E1728D" w:rsidRPr="008C054C" w:rsidRDefault="00E1728D" w:rsidP="00EF01C3">
            <w:pPr>
              <w:spacing w:line="276" w:lineRule="auto"/>
              <w:rPr>
                <w:rFonts w:ascii="Cambria" w:hAnsi="Cambria"/>
                <w:sz w:val="24"/>
                <w:szCs w:val="24"/>
              </w:rPr>
            </w:pPr>
          </w:p>
        </w:tc>
        <w:tc>
          <w:tcPr>
            <w:tcW w:w="997" w:type="dxa"/>
          </w:tcPr>
          <w:p w:rsidR="00E1728D" w:rsidRPr="008C054C" w:rsidRDefault="00E1728D" w:rsidP="00EF01C3">
            <w:pPr>
              <w:spacing w:after="160" w:line="276" w:lineRule="auto"/>
              <w:rPr>
                <w:rFonts w:ascii="Cambria" w:hAnsi="Cambria"/>
                <w:sz w:val="24"/>
                <w:szCs w:val="24"/>
              </w:rPr>
            </w:pPr>
          </w:p>
        </w:tc>
        <w:tc>
          <w:tcPr>
            <w:tcW w:w="1536" w:type="dxa"/>
          </w:tcPr>
          <w:p w:rsidR="00E1728D" w:rsidRPr="008C054C" w:rsidRDefault="00E1728D" w:rsidP="00EF01C3">
            <w:pPr>
              <w:spacing w:after="160" w:line="276" w:lineRule="auto"/>
              <w:rPr>
                <w:rFonts w:ascii="Cambria" w:hAnsi="Cambria"/>
                <w:sz w:val="24"/>
                <w:szCs w:val="24"/>
              </w:rPr>
            </w:pPr>
          </w:p>
        </w:tc>
        <w:tc>
          <w:tcPr>
            <w:tcW w:w="1011" w:type="dxa"/>
          </w:tcPr>
          <w:p w:rsidR="00E1728D" w:rsidRPr="008C054C" w:rsidRDefault="00E1728D" w:rsidP="00EF01C3">
            <w:pPr>
              <w:spacing w:after="160" w:line="276" w:lineRule="auto"/>
              <w:rPr>
                <w:rFonts w:ascii="Cambria" w:hAnsi="Cambria"/>
                <w:sz w:val="24"/>
                <w:szCs w:val="24"/>
              </w:rPr>
            </w:pPr>
          </w:p>
        </w:tc>
      </w:tr>
      <w:tr w:rsidR="00E1728D" w:rsidRPr="008C054C" w:rsidTr="00FC63D2">
        <w:trPr>
          <w:trHeight w:val="278"/>
        </w:trPr>
        <w:tc>
          <w:tcPr>
            <w:tcW w:w="4586" w:type="dxa"/>
          </w:tcPr>
          <w:p w:rsidR="00E1728D" w:rsidRPr="008C054C" w:rsidRDefault="00E1728D" w:rsidP="00CE00FD">
            <w:pPr>
              <w:numPr>
                <w:ilvl w:val="0"/>
                <w:numId w:val="4"/>
              </w:numPr>
              <w:spacing w:after="160" w:line="276" w:lineRule="auto"/>
              <w:rPr>
                <w:rFonts w:ascii="Cambria" w:hAnsi="Cambria"/>
                <w:sz w:val="24"/>
                <w:szCs w:val="24"/>
              </w:rPr>
            </w:pPr>
            <w:r w:rsidRPr="008C054C">
              <w:rPr>
                <w:rFonts w:ascii="Cambria" w:hAnsi="Cambria"/>
                <w:sz w:val="24"/>
                <w:szCs w:val="24"/>
                <w:lang w:val="en-GB"/>
              </w:rPr>
              <w:lastRenderedPageBreak/>
              <w:t xml:space="preserve">I am </w:t>
            </w:r>
            <w:r>
              <w:rPr>
                <w:rFonts w:ascii="Cambria" w:hAnsi="Cambria"/>
                <w:sz w:val="24"/>
                <w:szCs w:val="24"/>
                <w:lang w:val="en-GB"/>
              </w:rPr>
              <w:t>quite</w:t>
            </w:r>
            <w:r w:rsidRPr="008C054C">
              <w:rPr>
                <w:rFonts w:ascii="Cambria" w:hAnsi="Cambria"/>
                <w:sz w:val="24"/>
                <w:szCs w:val="24"/>
                <w:lang w:val="en-GB"/>
              </w:rPr>
              <w:t xml:space="preserve"> annoyed </w:t>
            </w:r>
            <w:r>
              <w:rPr>
                <w:rFonts w:ascii="Cambria" w:hAnsi="Cambria"/>
                <w:sz w:val="24"/>
                <w:szCs w:val="24"/>
                <w:lang w:val="en-GB"/>
              </w:rPr>
              <w:t xml:space="preserve">with </w:t>
            </w:r>
            <w:r w:rsidRPr="008C054C">
              <w:rPr>
                <w:rFonts w:ascii="Cambria" w:hAnsi="Cambria"/>
                <w:sz w:val="24"/>
                <w:szCs w:val="24"/>
                <w:lang w:val="en-GB"/>
              </w:rPr>
              <w:t>my family</w:t>
            </w:r>
            <w:r>
              <w:rPr>
                <w:rFonts w:ascii="Cambria" w:hAnsi="Cambria"/>
                <w:sz w:val="24"/>
                <w:szCs w:val="24"/>
                <w:lang w:val="en-GB"/>
              </w:rPr>
              <w:t>.</w:t>
            </w:r>
          </w:p>
        </w:tc>
        <w:tc>
          <w:tcPr>
            <w:tcW w:w="1123" w:type="dxa"/>
          </w:tcPr>
          <w:p w:rsidR="00E1728D" w:rsidRPr="008C054C" w:rsidRDefault="00E1728D" w:rsidP="00EF01C3">
            <w:pPr>
              <w:spacing w:after="160" w:line="276" w:lineRule="auto"/>
              <w:rPr>
                <w:rFonts w:ascii="Cambria" w:hAnsi="Cambria"/>
                <w:sz w:val="24"/>
                <w:szCs w:val="24"/>
              </w:rPr>
            </w:pPr>
          </w:p>
        </w:tc>
        <w:tc>
          <w:tcPr>
            <w:tcW w:w="992" w:type="dxa"/>
          </w:tcPr>
          <w:p w:rsidR="00E1728D" w:rsidRPr="008C054C" w:rsidRDefault="00E1728D" w:rsidP="00EF01C3">
            <w:pPr>
              <w:spacing w:line="276" w:lineRule="auto"/>
              <w:rPr>
                <w:rFonts w:ascii="Cambria" w:hAnsi="Cambria"/>
                <w:sz w:val="24"/>
                <w:szCs w:val="24"/>
              </w:rPr>
            </w:pPr>
          </w:p>
        </w:tc>
        <w:tc>
          <w:tcPr>
            <w:tcW w:w="997" w:type="dxa"/>
          </w:tcPr>
          <w:p w:rsidR="00E1728D" w:rsidRPr="008C054C" w:rsidRDefault="00E1728D" w:rsidP="00EF01C3">
            <w:pPr>
              <w:spacing w:after="160" w:line="276" w:lineRule="auto"/>
              <w:rPr>
                <w:rFonts w:ascii="Cambria" w:hAnsi="Cambria"/>
                <w:sz w:val="24"/>
                <w:szCs w:val="24"/>
              </w:rPr>
            </w:pPr>
          </w:p>
        </w:tc>
        <w:tc>
          <w:tcPr>
            <w:tcW w:w="1536" w:type="dxa"/>
          </w:tcPr>
          <w:p w:rsidR="00E1728D" w:rsidRPr="008C054C" w:rsidRDefault="00E1728D" w:rsidP="00EF01C3">
            <w:pPr>
              <w:spacing w:after="160" w:line="276" w:lineRule="auto"/>
              <w:rPr>
                <w:rFonts w:ascii="Cambria" w:hAnsi="Cambria"/>
                <w:sz w:val="24"/>
                <w:szCs w:val="24"/>
              </w:rPr>
            </w:pPr>
          </w:p>
        </w:tc>
        <w:tc>
          <w:tcPr>
            <w:tcW w:w="1011" w:type="dxa"/>
          </w:tcPr>
          <w:p w:rsidR="00E1728D" w:rsidRPr="008C054C" w:rsidRDefault="00E1728D" w:rsidP="00EF01C3">
            <w:pPr>
              <w:spacing w:after="160" w:line="276" w:lineRule="auto"/>
              <w:rPr>
                <w:rFonts w:ascii="Cambria" w:hAnsi="Cambria"/>
                <w:sz w:val="24"/>
                <w:szCs w:val="24"/>
              </w:rPr>
            </w:pPr>
          </w:p>
        </w:tc>
      </w:tr>
      <w:tr w:rsidR="00E1728D" w:rsidRPr="008C054C" w:rsidTr="00FC63D2">
        <w:trPr>
          <w:trHeight w:val="291"/>
        </w:trPr>
        <w:tc>
          <w:tcPr>
            <w:tcW w:w="4586" w:type="dxa"/>
          </w:tcPr>
          <w:p w:rsidR="00E1728D" w:rsidRPr="008C054C" w:rsidRDefault="00E1728D" w:rsidP="003208E2">
            <w:pPr>
              <w:numPr>
                <w:ilvl w:val="0"/>
                <w:numId w:val="4"/>
              </w:numPr>
              <w:spacing w:after="160" w:line="276" w:lineRule="auto"/>
              <w:rPr>
                <w:rFonts w:ascii="Cambria" w:hAnsi="Cambria"/>
                <w:sz w:val="24"/>
                <w:szCs w:val="24"/>
              </w:rPr>
            </w:pPr>
            <w:r w:rsidRPr="008C054C">
              <w:rPr>
                <w:rFonts w:ascii="Cambria" w:hAnsi="Cambria"/>
                <w:sz w:val="24"/>
                <w:szCs w:val="24"/>
                <w:lang w:val="en-GB"/>
              </w:rPr>
              <w:t xml:space="preserve">I like to watch </w:t>
            </w:r>
            <w:r>
              <w:rPr>
                <w:rFonts w:ascii="Cambria" w:hAnsi="Cambria"/>
                <w:sz w:val="24"/>
                <w:szCs w:val="24"/>
                <w:lang w:val="en-GB"/>
              </w:rPr>
              <w:t xml:space="preserve">action and horror </w:t>
            </w:r>
            <w:r w:rsidRPr="008C054C">
              <w:rPr>
                <w:rFonts w:ascii="Cambria" w:hAnsi="Cambria"/>
                <w:sz w:val="24"/>
                <w:szCs w:val="24"/>
                <w:lang w:val="en-GB"/>
              </w:rPr>
              <w:t>movies</w:t>
            </w:r>
            <w:r>
              <w:rPr>
                <w:rFonts w:ascii="Cambria" w:hAnsi="Cambria"/>
                <w:sz w:val="24"/>
                <w:szCs w:val="24"/>
                <w:lang w:val="en-GB"/>
              </w:rPr>
              <w:t>.</w:t>
            </w:r>
          </w:p>
        </w:tc>
        <w:tc>
          <w:tcPr>
            <w:tcW w:w="1123" w:type="dxa"/>
          </w:tcPr>
          <w:p w:rsidR="00E1728D" w:rsidRPr="008C054C" w:rsidRDefault="00E1728D" w:rsidP="00EF01C3">
            <w:pPr>
              <w:spacing w:after="160" w:line="276" w:lineRule="auto"/>
              <w:rPr>
                <w:rFonts w:ascii="Cambria" w:hAnsi="Cambria"/>
                <w:sz w:val="24"/>
                <w:szCs w:val="24"/>
              </w:rPr>
            </w:pPr>
          </w:p>
        </w:tc>
        <w:tc>
          <w:tcPr>
            <w:tcW w:w="992" w:type="dxa"/>
          </w:tcPr>
          <w:p w:rsidR="00E1728D" w:rsidRPr="008C054C" w:rsidRDefault="00E1728D" w:rsidP="00EF01C3">
            <w:pPr>
              <w:spacing w:line="276" w:lineRule="auto"/>
              <w:rPr>
                <w:rFonts w:ascii="Cambria" w:hAnsi="Cambria"/>
                <w:sz w:val="24"/>
                <w:szCs w:val="24"/>
              </w:rPr>
            </w:pPr>
          </w:p>
        </w:tc>
        <w:tc>
          <w:tcPr>
            <w:tcW w:w="997" w:type="dxa"/>
          </w:tcPr>
          <w:p w:rsidR="00E1728D" w:rsidRPr="008C054C" w:rsidRDefault="00E1728D" w:rsidP="00EF01C3">
            <w:pPr>
              <w:spacing w:after="160" w:line="276" w:lineRule="auto"/>
              <w:rPr>
                <w:rFonts w:ascii="Cambria" w:hAnsi="Cambria"/>
                <w:sz w:val="24"/>
                <w:szCs w:val="24"/>
              </w:rPr>
            </w:pPr>
          </w:p>
        </w:tc>
        <w:tc>
          <w:tcPr>
            <w:tcW w:w="1536" w:type="dxa"/>
          </w:tcPr>
          <w:p w:rsidR="00E1728D" w:rsidRPr="008C054C" w:rsidRDefault="00E1728D" w:rsidP="00EF01C3">
            <w:pPr>
              <w:spacing w:after="160" w:line="276" w:lineRule="auto"/>
              <w:rPr>
                <w:rFonts w:ascii="Cambria" w:hAnsi="Cambria"/>
                <w:sz w:val="24"/>
                <w:szCs w:val="24"/>
              </w:rPr>
            </w:pPr>
          </w:p>
        </w:tc>
        <w:tc>
          <w:tcPr>
            <w:tcW w:w="1011" w:type="dxa"/>
          </w:tcPr>
          <w:p w:rsidR="00E1728D" w:rsidRPr="008C054C" w:rsidRDefault="00E1728D" w:rsidP="00EF01C3">
            <w:pPr>
              <w:spacing w:after="160" w:line="276" w:lineRule="auto"/>
              <w:rPr>
                <w:rFonts w:ascii="Cambria" w:hAnsi="Cambria"/>
                <w:sz w:val="24"/>
                <w:szCs w:val="24"/>
              </w:rPr>
            </w:pPr>
          </w:p>
        </w:tc>
      </w:tr>
      <w:tr w:rsidR="00E1728D" w:rsidRPr="008C054C" w:rsidTr="00FC63D2">
        <w:trPr>
          <w:trHeight w:val="278"/>
        </w:trPr>
        <w:tc>
          <w:tcPr>
            <w:tcW w:w="4586" w:type="dxa"/>
          </w:tcPr>
          <w:p w:rsidR="00E1728D" w:rsidRPr="008C054C" w:rsidRDefault="00E1728D" w:rsidP="00EF01C3">
            <w:pPr>
              <w:numPr>
                <w:ilvl w:val="0"/>
                <w:numId w:val="4"/>
              </w:numPr>
              <w:spacing w:after="160" w:line="276" w:lineRule="auto"/>
              <w:rPr>
                <w:rFonts w:ascii="Cambria" w:hAnsi="Cambria"/>
                <w:sz w:val="24"/>
                <w:szCs w:val="24"/>
              </w:rPr>
            </w:pPr>
            <w:r w:rsidRPr="008C054C">
              <w:rPr>
                <w:rFonts w:ascii="Cambria" w:hAnsi="Cambria"/>
                <w:sz w:val="24"/>
                <w:szCs w:val="24"/>
                <w:lang w:val="en-GB"/>
              </w:rPr>
              <w:t>I do n</w:t>
            </w:r>
            <w:r>
              <w:rPr>
                <w:rFonts w:ascii="Cambria" w:hAnsi="Cambria"/>
                <w:sz w:val="24"/>
                <w:szCs w:val="24"/>
                <w:lang w:val="en-GB"/>
              </w:rPr>
              <w:t xml:space="preserve">ot trust others, I </w:t>
            </w:r>
            <w:r w:rsidR="00FC63D2">
              <w:rPr>
                <w:rFonts w:ascii="Cambria" w:hAnsi="Cambria"/>
                <w:sz w:val="24"/>
                <w:szCs w:val="24"/>
                <w:lang w:val="en-GB"/>
              </w:rPr>
              <w:t xml:space="preserve">only </w:t>
            </w:r>
            <w:r>
              <w:rPr>
                <w:rFonts w:ascii="Cambria" w:hAnsi="Cambria"/>
                <w:sz w:val="24"/>
                <w:szCs w:val="24"/>
                <w:lang w:val="en-GB"/>
              </w:rPr>
              <w:t>trust myself.</w:t>
            </w:r>
            <w:r w:rsidRPr="008C054C">
              <w:rPr>
                <w:rFonts w:ascii="Cambria" w:hAnsi="Cambria"/>
                <w:sz w:val="24"/>
                <w:szCs w:val="24"/>
                <w:lang w:val="en-GB"/>
              </w:rPr>
              <w:t xml:space="preserve">       </w:t>
            </w:r>
          </w:p>
        </w:tc>
        <w:tc>
          <w:tcPr>
            <w:tcW w:w="1123" w:type="dxa"/>
          </w:tcPr>
          <w:p w:rsidR="00E1728D" w:rsidRPr="008C054C" w:rsidRDefault="00E1728D" w:rsidP="00EF01C3">
            <w:pPr>
              <w:spacing w:after="160" w:line="276" w:lineRule="auto"/>
              <w:rPr>
                <w:rFonts w:ascii="Cambria" w:hAnsi="Cambria"/>
                <w:sz w:val="24"/>
                <w:szCs w:val="24"/>
              </w:rPr>
            </w:pPr>
          </w:p>
        </w:tc>
        <w:tc>
          <w:tcPr>
            <w:tcW w:w="992" w:type="dxa"/>
          </w:tcPr>
          <w:p w:rsidR="00E1728D" w:rsidRPr="008C054C" w:rsidRDefault="00E1728D" w:rsidP="00EF01C3">
            <w:pPr>
              <w:spacing w:line="276" w:lineRule="auto"/>
              <w:rPr>
                <w:rFonts w:ascii="Cambria" w:hAnsi="Cambria"/>
                <w:sz w:val="24"/>
                <w:szCs w:val="24"/>
              </w:rPr>
            </w:pPr>
          </w:p>
        </w:tc>
        <w:tc>
          <w:tcPr>
            <w:tcW w:w="997" w:type="dxa"/>
          </w:tcPr>
          <w:p w:rsidR="00E1728D" w:rsidRPr="008C054C" w:rsidRDefault="00E1728D" w:rsidP="00EF01C3">
            <w:pPr>
              <w:spacing w:after="160" w:line="276" w:lineRule="auto"/>
              <w:rPr>
                <w:rFonts w:ascii="Cambria" w:hAnsi="Cambria"/>
                <w:sz w:val="24"/>
                <w:szCs w:val="24"/>
              </w:rPr>
            </w:pPr>
          </w:p>
        </w:tc>
        <w:tc>
          <w:tcPr>
            <w:tcW w:w="1536" w:type="dxa"/>
          </w:tcPr>
          <w:p w:rsidR="00E1728D" w:rsidRPr="008C054C" w:rsidRDefault="00E1728D" w:rsidP="00EF01C3">
            <w:pPr>
              <w:spacing w:after="160" w:line="276" w:lineRule="auto"/>
              <w:rPr>
                <w:rFonts w:ascii="Cambria" w:hAnsi="Cambria"/>
                <w:sz w:val="24"/>
                <w:szCs w:val="24"/>
              </w:rPr>
            </w:pPr>
          </w:p>
        </w:tc>
        <w:tc>
          <w:tcPr>
            <w:tcW w:w="1011" w:type="dxa"/>
          </w:tcPr>
          <w:p w:rsidR="00E1728D" w:rsidRPr="008C054C" w:rsidRDefault="00E1728D" w:rsidP="00EF01C3">
            <w:pPr>
              <w:spacing w:after="160" w:line="276" w:lineRule="auto"/>
              <w:rPr>
                <w:rFonts w:ascii="Cambria" w:hAnsi="Cambria"/>
                <w:sz w:val="24"/>
                <w:szCs w:val="24"/>
              </w:rPr>
            </w:pPr>
          </w:p>
        </w:tc>
      </w:tr>
      <w:tr w:rsidR="00E1728D" w:rsidRPr="008C054C" w:rsidTr="00FC63D2">
        <w:trPr>
          <w:trHeight w:val="278"/>
        </w:trPr>
        <w:tc>
          <w:tcPr>
            <w:tcW w:w="4586" w:type="dxa"/>
          </w:tcPr>
          <w:p w:rsidR="00E1728D" w:rsidRPr="008C054C" w:rsidRDefault="00E1728D" w:rsidP="00DA5894">
            <w:pPr>
              <w:numPr>
                <w:ilvl w:val="0"/>
                <w:numId w:val="4"/>
              </w:numPr>
              <w:spacing w:after="160" w:line="276" w:lineRule="auto"/>
              <w:rPr>
                <w:rFonts w:ascii="Cambria" w:hAnsi="Cambria"/>
                <w:sz w:val="24"/>
                <w:szCs w:val="24"/>
              </w:rPr>
            </w:pPr>
            <w:r w:rsidRPr="00DA5894">
              <w:rPr>
                <w:rFonts w:ascii="Cambria" w:hAnsi="Cambria"/>
                <w:sz w:val="24"/>
                <w:szCs w:val="24"/>
                <w:lang w:val="en-GB"/>
              </w:rPr>
              <w:t xml:space="preserve">I have classmates </w:t>
            </w:r>
            <w:r>
              <w:rPr>
                <w:rFonts w:ascii="Cambria" w:hAnsi="Cambria"/>
                <w:sz w:val="24"/>
                <w:szCs w:val="24"/>
                <w:lang w:val="en-GB"/>
              </w:rPr>
              <w:t>i</w:t>
            </w:r>
            <w:r w:rsidRPr="00DA5894">
              <w:rPr>
                <w:rFonts w:ascii="Cambria" w:hAnsi="Cambria"/>
                <w:sz w:val="24"/>
                <w:szCs w:val="24"/>
                <w:lang w:val="en-GB"/>
              </w:rPr>
              <w:t>n my class who deserve to be beaten.</w:t>
            </w:r>
          </w:p>
        </w:tc>
        <w:tc>
          <w:tcPr>
            <w:tcW w:w="1123" w:type="dxa"/>
          </w:tcPr>
          <w:p w:rsidR="00E1728D" w:rsidRPr="008C054C" w:rsidRDefault="00E1728D" w:rsidP="00EF01C3">
            <w:pPr>
              <w:spacing w:after="160" w:line="276" w:lineRule="auto"/>
              <w:rPr>
                <w:rFonts w:ascii="Cambria" w:hAnsi="Cambria"/>
                <w:sz w:val="24"/>
                <w:szCs w:val="24"/>
              </w:rPr>
            </w:pPr>
          </w:p>
        </w:tc>
        <w:tc>
          <w:tcPr>
            <w:tcW w:w="992" w:type="dxa"/>
          </w:tcPr>
          <w:p w:rsidR="00E1728D" w:rsidRPr="008C054C" w:rsidRDefault="00E1728D" w:rsidP="00EF01C3">
            <w:pPr>
              <w:spacing w:line="276" w:lineRule="auto"/>
              <w:rPr>
                <w:rFonts w:ascii="Cambria" w:hAnsi="Cambria"/>
                <w:sz w:val="24"/>
                <w:szCs w:val="24"/>
              </w:rPr>
            </w:pPr>
          </w:p>
        </w:tc>
        <w:tc>
          <w:tcPr>
            <w:tcW w:w="997" w:type="dxa"/>
          </w:tcPr>
          <w:p w:rsidR="00E1728D" w:rsidRPr="008C054C" w:rsidRDefault="00E1728D" w:rsidP="00EF01C3">
            <w:pPr>
              <w:spacing w:after="160" w:line="276" w:lineRule="auto"/>
              <w:rPr>
                <w:rFonts w:ascii="Cambria" w:hAnsi="Cambria"/>
                <w:sz w:val="24"/>
                <w:szCs w:val="24"/>
              </w:rPr>
            </w:pPr>
          </w:p>
        </w:tc>
        <w:tc>
          <w:tcPr>
            <w:tcW w:w="1536" w:type="dxa"/>
          </w:tcPr>
          <w:p w:rsidR="00E1728D" w:rsidRPr="008C054C" w:rsidRDefault="00E1728D" w:rsidP="00EF01C3">
            <w:pPr>
              <w:spacing w:after="160" w:line="276" w:lineRule="auto"/>
              <w:rPr>
                <w:rFonts w:ascii="Cambria" w:hAnsi="Cambria"/>
                <w:sz w:val="24"/>
                <w:szCs w:val="24"/>
              </w:rPr>
            </w:pPr>
          </w:p>
        </w:tc>
        <w:tc>
          <w:tcPr>
            <w:tcW w:w="1011" w:type="dxa"/>
          </w:tcPr>
          <w:p w:rsidR="00E1728D" w:rsidRPr="008C054C" w:rsidRDefault="00E1728D" w:rsidP="00EF01C3">
            <w:pPr>
              <w:spacing w:after="160" w:line="276" w:lineRule="auto"/>
              <w:rPr>
                <w:rFonts w:ascii="Cambria" w:hAnsi="Cambria"/>
                <w:sz w:val="24"/>
                <w:szCs w:val="24"/>
              </w:rPr>
            </w:pPr>
          </w:p>
        </w:tc>
      </w:tr>
      <w:tr w:rsidR="00E1728D" w:rsidRPr="008C054C" w:rsidTr="00FC63D2">
        <w:trPr>
          <w:trHeight w:val="278"/>
        </w:trPr>
        <w:tc>
          <w:tcPr>
            <w:tcW w:w="4586" w:type="dxa"/>
          </w:tcPr>
          <w:p w:rsidR="00E1728D" w:rsidRPr="008C054C" w:rsidRDefault="00E1728D" w:rsidP="00EF01C3">
            <w:pPr>
              <w:numPr>
                <w:ilvl w:val="0"/>
                <w:numId w:val="4"/>
              </w:numPr>
              <w:spacing w:after="160" w:line="276" w:lineRule="auto"/>
              <w:rPr>
                <w:rFonts w:ascii="Cambria" w:hAnsi="Cambria"/>
                <w:sz w:val="24"/>
                <w:szCs w:val="24"/>
              </w:rPr>
            </w:pPr>
            <w:r w:rsidRPr="008C054C">
              <w:rPr>
                <w:rFonts w:ascii="Cambria" w:hAnsi="Cambria"/>
                <w:sz w:val="24"/>
                <w:szCs w:val="24"/>
                <w:lang w:val="en-GB"/>
              </w:rPr>
              <w:t>I do not easily agree with others</w:t>
            </w:r>
            <w:r>
              <w:rPr>
                <w:rFonts w:ascii="Cambria" w:hAnsi="Cambria"/>
                <w:sz w:val="24"/>
                <w:szCs w:val="24"/>
                <w:lang w:val="en-GB"/>
              </w:rPr>
              <w:t>.</w:t>
            </w:r>
          </w:p>
        </w:tc>
        <w:tc>
          <w:tcPr>
            <w:tcW w:w="1123" w:type="dxa"/>
          </w:tcPr>
          <w:p w:rsidR="00E1728D" w:rsidRPr="008C054C" w:rsidRDefault="00E1728D" w:rsidP="00EF01C3">
            <w:pPr>
              <w:spacing w:after="160" w:line="276" w:lineRule="auto"/>
              <w:rPr>
                <w:rFonts w:ascii="Cambria" w:hAnsi="Cambria"/>
                <w:sz w:val="24"/>
                <w:szCs w:val="24"/>
              </w:rPr>
            </w:pPr>
          </w:p>
        </w:tc>
        <w:tc>
          <w:tcPr>
            <w:tcW w:w="992" w:type="dxa"/>
          </w:tcPr>
          <w:p w:rsidR="00E1728D" w:rsidRPr="008C054C" w:rsidRDefault="00E1728D" w:rsidP="00EF01C3">
            <w:pPr>
              <w:spacing w:line="276" w:lineRule="auto"/>
              <w:rPr>
                <w:rFonts w:ascii="Cambria" w:hAnsi="Cambria"/>
                <w:sz w:val="24"/>
                <w:szCs w:val="24"/>
              </w:rPr>
            </w:pPr>
          </w:p>
        </w:tc>
        <w:tc>
          <w:tcPr>
            <w:tcW w:w="997" w:type="dxa"/>
          </w:tcPr>
          <w:p w:rsidR="00E1728D" w:rsidRPr="008C054C" w:rsidRDefault="00E1728D" w:rsidP="00EF01C3">
            <w:pPr>
              <w:spacing w:after="160" w:line="276" w:lineRule="auto"/>
              <w:rPr>
                <w:rFonts w:ascii="Cambria" w:hAnsi="Cambria"/>
                <w:sz w:val="24"/>
                <w:szCs w:val="24"/>
              </w:rPr>
            </w:pPr>
          </w:p>
        </w:tc>
        <w:tc>
          <w:tcPr>
            <w:tcW w:w="1536" w:type="dxa"/>
          </w:tcPr>
          <w:p w:rsidR="00E1728D" w:rsidRPr="008C054C" w:rsidRDefault="00E1728D" w:rsidP="00EF01C3">
            <w:pPr>
              <w:spacing w:after="160" w:line="276" w:lineRule="auto"/>
              <w:rPr>
                <w:rFonts w:ascii="Cambria" w:hAnsi="Cambria"/>
                <w:sz w:val="24"/>
                <w:szCs w:val="24"/>
              </w:rPr>
            </w:pPr>
          </w:p>
        </w:tc>
        <w:tc>
          <w:tcPr>
            <w:tcW w:w="1011" w:type="dxa"/>
          </w:tcPr>
          <w:p w:rsidR="00E1728D" w:rsidRPr="008C054C" w:rsidRDefault="00E1728D" w:rsidP="00EF01C3">
            <w:pPr>
              <w:spacing w:after="160" w:line="276" w:lineRule="auto"/>
              <w:rPr>
                <w:rFonts w:ascii="Cambria" w:hAnsi="Cambria"/>
                <w:sz w:val="24"/>
                <w:szCs w:val="24"/>
              </w:rPr>
            </w:pPr>
          </w:p>
        </w:tc>
      </w:tr>
      <w:tr w:rsidR="00E1728D" w:rsidRPr="008C054C" w:rsidTr="00FC63D2">
        <w:trPr>
          <w:trHeight w:val="278"/>
        </w:trPr>
        <w:tc>
          <w:tcPr>
            <w:tcW w:w="4586" w:type="dxa"/>
          </w:tcPr>
          <w:p w:rsidR="00E1728D" w:rsidRPr="008C054C" w:rsidRDefault="00E1728D" w:rsidP="00EF01C3">
            <w:pPr>
              <w:numPr>
                <w:ilvl w:val="0"/>
                <w:numId w:val="4"/>
              </w:numPr>
              <w:spacing w:after="160" w:line="276" w:lineRule="auto"/>
              <w:rPr>
                <w:rFonts w:ascii="Cambria" w:hAnsi="Cambria"/>
                <w:sz w:val="24"/>
                <w:szCs w:val="24"/>
              </w:rPr>
            </w:pPr>
            <w:r w:rsidRPr="008C054C">
              <w:rPr>
                <w:rFonts w:ascii="Cambria" w:hAnsi="Cambria"/>
                <w:sz w:val="24"/>
                <w:szCs w:val="24"/>
                <w:lang w:val="en-GB"/>
              </w:rPr>
              <w:t>Nobody cares about me</w:t>
            </w:r>
            <w:r>
              <w:rPr>
                <w:rFonts w:ascii="Cambria" w:hAnsi="Cambria"/>
                <w:sz w:val="24"/>
                <w:szCs w:val="24"/>
                <w:lang w:val="en-GB"/>
              </w:rPr>
              <w:t>.</w:t>
            </w:r>
          </w:p>
        </w:tc>
        <w:tc>
          <w:tcPr>
            <w:tcW w:w="1123" w:type="dxa"/>
          </w:tcPr>
          <w:p w:rsidR="00E1728D" w:rsidRPr="008C054C" w:rsidRDefault="00E1728D" w:rsidP="00EF01C3">
            <w:pPr>
              <w:spacing w:after="160" w:line="276" w:lineRule="auto"/>
              <w:rPr>
                <w:rFonts w:ascii="Cambria" w:hAnsi="Cambria"/>
                <w:sz w:val="24"/>
                <w:szCs w:val="24"/>
              </w:rPr>
            </w:pPr>
          </w:p>
        </w:tc>
        <w:tc>
          <w:tcPr>
            <w:tcW w:w="992" w:type="dxa"/>
          </w:tcPr>
          <w:p w:rsidR="00E1728D" w:rsidRPr="008C054C" w:rsidRDefault="00E1728D" w:rsidP="00EF01C3">
            <w:pPr>
              <w:spacing w:line="276" w:lineRule="auto"/>
              <w:rPr>
                <w:rFonts w:ascii="Cambria" w:hAnsi="Cambria"/>
                <w:sz w:val="24"/>
                <w:szCs w:val="24"/>
              </w:rPr>
            </w:pPr>
          </w:p>
        </w:tc>
        <w:tc>
          <w:tcPr>
            <w:tcW w:w="997" w:type="dxa"/>
          </w:tcPr>
          <w:p w:rsidR="00E1728D" w:rsidRPr="008C054C" w:rsidRDefault="00E1728D" w:rsidP="00EF01C3">
            <w:pPr>
              <w:spacing w:after="160" w:line="276" w:lineRule="auto"/>
              <w:rPr>
                <w:rFonts w:ascii="Cambria" w:hAnsi="Cambria"/>
                <w:sz w:val="24"/>
                <w:szCs w:val="24"/>
              </w:rPr>
            </w:pPr>
          </w:p>
        </w:tc>
        <w:tc>
          <w:tcPr>
            <w:tcW w:w="1536" w:type="dxa"/>
          </w:tcPr>
          <w:p w:rsidR="00E1728D" w:rsidRPr="008C054C" w:rsidRDefault="00E1728D" w:rsidP="00EF01C3">
            <w:pPr>
              <w:spacing w:after="160" w:line="276" w:lineRule="auto"/>
              <w:rPr>
                <w:rFonts w:ascii="Cambria" w:hAnsi="Cambria"/>
                <w:sz w:val="24"/>
                <w:szCs w:val="24"/>
              </w:rPr>
            </w:pPr>
          </w:p>
        </w:tc>
        <w:tc>
          <w:tcPr>
            <w:tcW w:w="1011" w:type="dxa"/>
          </w:tcPr>
          <w:p w:rsidR="00E1728D" w:rsidRPr="008C054C" w:rsidRDefault="00E1728D" w:rsidP="00EF01C3">
            <w:pPr>
              <w:spacing w:after="160" w:line="276" w:lineRule="auto"/>
              <w:rPr>
                <w:rFonts w:ascii="Cambria" w:hAnsi="Cambria"/>
                <w:sz w:val="24"/>
                <w:szCs w:val="24"/>
              </w:rPr>
            </w:pPr>
          </w:p>
        </w:tc>
      </w:tr>
      <w:tr w:rsidR="00E1728D" w:rsidRPr="008C054C" w:rsidTr="00FC63D2">
        <w:trPr>
          <w:trHeight w:val="291"/>
        </w:trPr>
        <w:tc>
          <w:tcPr>
            <w:tcW w:w="4586" w:type="dxa"/>
          </w:tcPr>
          <w:p w:rsidR="00E1728D" w:rsidRPr="008C054C" w:rsidRDefault="00FC63D2" w:rsidP="003208E2">
            <w:pPr>
              <w:numPr>
                <w:ilvl w:val="0"/>
                <w:numId w:val="4"/>
              </w:numPr>
              <w:spacing w:after="160" w:line="276" w:lineRule="auto"/>
              <w:rPr>
                <w:rFonts w:ascii="Cambria" w:hAnsi="Cambria"/>
                <w:sz w:val="24"/>
                <w:szCs w:val="24"/>
              </w:rPr>
            </w:pPr>
            <w:r>
              <w:rPr>
                <w:rFonts w:ascii="Cambria" w:hAnsi="Cambria"/>
                <w:sz w:val="24"/>
                <w:szCs w:val="24"/>
                <w:lang w:val="en-GB"/>
              </w:rPr>
              <w:t>I don’t see anything wrong in torturing</w:t>
            </w:r>
            <w:r w:rsidR="00E1728D" w:rsidRPr="008C054C">
              <w:rPr>
                <w:rFonts w:ascii="Cambria" w:hAnsi="Cambria"/>
                <w:sz w:val="24"/>
                <w:szCs w:val="24"/>
                <w:lang w:val="en-GB"/>
              </w:rPr>
              <w:t xml:space="preserve"> animals</w:t>
            </w:r>
            <w:r w:rsidR="00E1728D">
              <w:rPr>
                <w:rFonts w:ascii="Cambria" w:hAnsi="Cambria"/>
                <w:sz w:val="24"/>
                <w:szCs w:val="24"/>
                <w:lang w:val="en-GB"/>
              </w:rPr>
              <w:t>.</w:t>
            </w:r>
          </w:p>
        </w:tc>
        <w:tc>
          <w:tcPr>
            <w:tcW w:w="1123" w:type="dxa"/>
          </w:tcPr>
          <w:p w:rsidR="00E1728D" w:rsidRPr="008C054C" w:rsidRDefault="00E1728D" w:rsidP="00EF01C3">
            <w:pPr>
              <w:spacing w:after="160" w:line="276" w:lineRule="auto"/>
              <w:rPr>
                <w:rFonts w:ascii="Cambria" w:hAnsi="Cambria"/>
                <w:sz w:val="24"/>
                <w:szCs w:val="24"/>
              </w:rPr>
            </w:pPr>
          </w:p>
        </w:tc>
        <w:tc>
          <w:tcPr>
            <w:tcW w:w="992" w:type="dxa"/>
          </w:tcPr>
          <w:p w:rsidR="00E1728D" w:rsidRPr="008C054C" w:rsidRDefault="00E1728D" w:rsidP="00EF01C3">
            <w:pPr>
              <w:spacing w:line="276" w:lineRule="auto"/>
              <w:rPr>
                <w:rFonts w:ascii="Cambria" w:hAnsi="Cambria"/>
                <w:sz w:val="24"/>
                <w:szCs w:val="24"/>
              </w:rPr>
            </w:pPr>
          </w:p>
        </w:tc>
        <w:tc>
          <w:tcPr>
            <w:tcW w:w="997" w:type="dxa"/>
          </w:tcPr>
          <w:p w:rsidR="00E1728D" w:rsidRPr="008C054C" w:rsidRDefault="00E1728D" w:rsidP="00EF01C3">
            <w:pPr>
              <w:spacing w:after="160" w:line="276" w:lineRule="auto"/>
              <w:rPr>
                <w:rFonts w:ascii="Cambria" w:hAnsi="Cambria"/>
                <w:sz w:val="24"/>
                <w:szCs w:val="24"/>
              </w:rPr>
            </w:pPr>
          </w:p>
        </w:tc>
        <w:tc>
          <w:tcPr>
            <w:tcW w:w="1536" w:type="dxa"/>
          </w:tcPr>
          <w:p w:rsidR="00E1728D" w:rsidRPr="008C054C" w:rsidRDefault="00E1728D" w:rsidP="00EF01C3">
            <w:pPr>
              <w:spacing w:after="160" w:line="276" w:lineRule="auto"/>
              <w:rPr>
                <w:rFonts w:ascii="Cambria" w:hAnsi="Cambria"/>
                <w:sz w:val="24"/>
                <w:szCs w:val="24"/>
              </w:rPr>
            </w:pPr>
          </w:p>
        </w:tc>
        <w:tc>
          <w:tcPr>
            <w:tcW w:w="1011" w:type="dxa"/>
          </w:tcPr>
          <w:p w:rsidR="00E1728D" w:rsidRPr="008C054C" w:rsidRDefault="00E1728D" w:rsidP="00EF01C3">
            <w:pPr>
              <w:spacing w:after="160" w:line="276" w:lineRule="auto"/>
              <w:rPr>
                <w:rFonts w:ascii="Cambria" w:hAnsi="Cambria"/>
                <w:sz w:val="24"/>
                <w:szCs w:val="24"/>
              </w:rPr>
            </w:pPr>
          </w:p>
        </w:tc>
      </w:tr>
      <w:tr w:rsidR="00E1728D" w:rsidRPr="008C054C" w:rsidTr="00FC63D2">
        <w:trPr>
          <w:trHeight w:val="278"/>
        </w:trPr>
        <w:tc>
          <w:tcPr>
            <w:tcW w:w="4586" w:type="dxa"/>
          </w:tcPr>
          <w:p w:rsidR="00E1728D" w:rsidRPr="008C054C" w:rsidRDefault="00E1728D" w:rsidP="002E4E8E">
            <w:pPr>
              <w:numPr>
                <w:ilvl w:val="0"/>
                <w:numId w:val="4"/>
              </w:numPr>
              <w:spacing w:after="160" w:line="276" w:lineRule="auto"/>
              <w:rPr>
                <w:rFonts w:ascii="Cambria" w:hAnsi="Cambria"/>
                <w:sz w:val="24"/>
                <w:szCs w:val="24"/>
              </w:rPr>
            </w:pPr>
            <w:r w:rsidRPr="008C054C">
              <w:rPr>
                <w:rFonts w:ascii="Cambria" w:hAnsi="Cambria"/>
                <w:sz w:val="24"/>
                <w:szCs w:val="24"/>
                <w:lang w:val="en-GB"/>
              </w:rPr>
              <w:t xml:space="preserve">I </w:t>
            </w:r>
            <w:r>
              <w:rPr>
                <w:rFonts w:ascii="Cambria" w:hAnsi="Cambria"/>
                <w:sz w:val="24"/>
                <w:szCs w:val="24"/>
                <w:lang w:val="en-GB"/>
              </w:rPr>
              <w:t xml:space="preserve">don’t’ see anything wrong </w:t>
            </w:r>
            <w:r w:rsidRPr="008C054C">
              <w:rPr>
                <w:rFonts w:ascii="Cambria" w:hAnsi="Cambria"/>
                <w:sz w:val="24"/>
                <w:szCs w:val="24"/>
                <w:lang w:val="en-GB"/>
              </w:rPr>
              <w:t xml:space="preserve">with </w:t>
            </w:r>
            <w:r w:rsidR="00FC63D2">
              <w:rPr>
                <w:rFonts w:ascii="Cambria" w:hAnsi="Cambria"/>
                <w:sz w:val="24"/>
                <w:szCs w:val="24"/>
                <w:lang w:val="en-GB"/>
              </w:rPr>
              <w:t xml:space="preserve">people who do wrong / forbidden </w:t>
            </w:r>
            <w:r w:rsidRPr="008C054C">
              <w:rPr>
                <w:rFonts w:ascii="Cambria" w:hAnsi="Cambria"/>
                <w:sz w:val="24"/>
                <w:szCs w:val="24"/>
                <w:lang w:val="en-GB"/>
              </w:rPr>
              <w:t>things</w:t>
            </w:r>
            <w:r>
              <w:rPr>
                <w:rFonts w:ascii="Cambria" w:hAnsi="Cambria"/>
                <w:sz w:val="24"/>
                <w:szCs w:val="24"/>
                <w:lang w:val="en-GB"/>
              </w:rPr>
              <w:t>.</w:t>
            </w:r>
          </w:p>
        </w:tc>
        <w:tc>
          <w:tcPr>
            <w:tcW w:w="1123" w:type="dxa"/>
          </w:tcPr>
          <w:p w:rsidR="00E1728D" w:rsidRPr="008C054C" w:rsidRDefault="00E1728D" w:rsidP="00EF01C3">
            <w:pPr>
              <w:spacing w:after="160" w:line="276" w:lineRule="auto"/>
              <w:rPr>
                <w:rFonts w:ascii="Cambria" w:hAnsi="Cambria"/>
                <w:sz w:val="24"/>
                <w:szCs w:val="24"/>
              </w:rPr>
            </w:pPr>
          </w:p>
        </w:tc>
        <w:tc>
          <w:tcPr>
            <w:tcW w:w="992" w:type="dxa"/>
          </w:tcPr>
          <w:p w:rsidR="00E1728D" w:rsidRPr="008C054C" w:rsidRDefault="00E1728D" w:rsidP="00EF01C3">
            <w:pPr>
              <w:spacing w:line="276" w:lineRule="auto"/>
              <w:rPr>
                <w:rFonts w:ascii="Cambria" w:hAnsi="Cambria"/>
                <w:sz w:val="24"/>
                <w:szCs w:val="24"/>
              </w:rPr>
            </w:pPr>
          </w:p>
        </w:tc>
        <w:tc>
          <w:tcPr>
            <w:tcW w:w="997" w:type="dxa"/>
          </w:tcPr>
          <w:p w:rsidR="00E1728D" w:rsidRPr="008C054C" w:rsidRDefault="00E1728D" w:rsidP="00EF01C3">
            <w:pPr>
              <w:spacing w:after="160" w:line="276" w:lineRule="auto"/>
              <w:rPr>
                <w:rFonts w:ascii="Cambria" w:hAnsi="Cambria"/>
                <w:sz w:val="24"/>
                <w:szCs w:val="24"/>
              </w:rPr>
            </w:pPr>
          </w:p>
        </w:tc>
        <w:tc>
          <w:tcPr>
            <w:tcW w:w="1536" w:type="dxa"/>
          </w:tcPr>
          <w:p w:rsidR="00E1728D" w:rsidRPr="008C054C" w:rsidRDefault="00E1728D" w:rsidP="00EF01C3">
            <w:pPr>
              <w:spacing w:after="160" w:line="276" w:lineRule="auto"/>
              <w:rPr>
                <w:rFonts w:ascii="Cambria" w:hAnsi="Cambria"/>
                <w:sz w:val="24"/>
                <w:szCs w:val="24"/>
              </w:rPr>
            </w:pPr>
          </w:p>
        </w:tc>
        <w:tc>
          <w:tcPr>
            <w:tcW w:w="1011" w:type="dxa"/>
          </w:tcPr>
          <w:p w:rsidR="00E1728D" w:rsidRPr="008C054C" w:rsidRDefault="00E1728D" w:rsidP="00EF01C3">
            <w:pPr>
              <w:spacing w:after="160" w:line="276" w:lineRule="auto"/>
              <w:rPr>
                <w:rFonts w:ascii="Cambria" w:hAnsi="Cambria"/>
                <w:sz w:val="24"/>
                <w:szCs w:val="24"/>
              </w:rPr>
            </w:pPr>
          </w:p>
        </w:tc>
      </w:tr>
      <w:tr w:rsidR="00E1728D" w:rsidRPr="008C054C" w:rsidTr="00FC63D2">
        <w:trPr>
          <w:trHeight w:val="278"/>
        </w:trPr>
        <w:tc>
          <w:tcPr>
            <w:tcW w:w="4586" w:type="dxa"/>
          </w:tcPr>
          <w:p w:rsidR="00E1728D" w:rsidRPr="008C054C" w:rsidRDefault="00E1728D" w:rsidP="00AB34FA">
            <w:pPr>
              <w:numPr>
                <w:ilvl w:val="0"/>
                <w:numId w:val="4"/>
              </w:numPr>
              <w:spacing w:after="160" w:line="276" w:lineRule="auto"/>
              <w:rPr>
                <w:rFonts w:ascii="Cambria" w:hAnsi="Cambria"/>
                <w:sz w:val="24"/>
                <w:szCs w:val="24"/>
              </w:rPr>
            </w:pPr>
            <w:r w:rsidRPr="008C054C">
              <w:rPr>
                <w:rFonts w:ascii="Cambria" w:hAnsi="Cambria"/>
                <w:sz w:val="24"/>
                <w:szCs w:val="24"/>
                <w:lang w:val="en-GB"/>
              </w:rPr>
              <w:t xml:space="preserve">I can be </w:t>
            </w:r>
            <w:r w:rsidR="00FC63D2">
              <w:rPr>
                <w:rFonts w:ascii="Cambria" w:hAnsi="Cambria"/>
                <w:sz w:val="24"/>
                <w:szCs w:val="24"/>
                <w:lang w:val="en-GB"/>
              </w:rPr>
              <w:t>easily offended</w:t>
            </w:r>
            <w:r>
              <w:rPr>
                <w:rFonts w:ascii="Cambria" w:hAnsi="Cambria"/>
                <w:sz w:val="24"/>
                <w:szCs w:val="24"/>
                <w:lang w:val="en-GB"/>
              </w:rPr>
              <w:t>.</w:t>
            </w:r>
          </w:p>
        </w:tc>
        <w:tc>
          <w:tcPr>
            <w:tcW w:w="1123" w:type="dxa"/>
          </w:tcPr>
          <w:p w:rsidR="00E1728D" w:rsidRPr="008C054C" w:rsidRDefault="00E1728D" w:rsidP="00EF01C3">
            <w:pPr>
              <w:spacing w:after="160" w:line="276" w:lineRule="auto"/>
              <w:rPr>
                <w:rFonts w:ascii="Cambria" w:hAnsi="Cambria"/>
                <w:sz w:val="24"/>
                <w:szCs w:val="24"/>
              </w:rPr>
            </w:pPr>
          </w:p>
        </w:tc>
        <w:tc>
          <w:tcPr>
            <w:tcW w:w="992" w:type="dxa"/>
          </w:tcPr>
          <w:p w:rsidR="00E1728D" w:rsidRPr="008C054C" w:rsidRDefault="00E1728D" w:rsidP="00EF01C3">
            <w:pPr>
              <w:spacing w:line="276" w:lineRule="auto"/>
              <w:rPr>
                <w:rFonts w:ascii="Cambria" w:hAnsi="Cambria"/>
                <w:sz w:val="24"/>
                <w:szCs w:val="24"/>
              </w:rPr>
            </w:pPr>
          </w:p>
        </w:tc>
        <w:tc>
          <w:tcPr>
            <w:tcW w:w="997" w:type="dxa"/>
          </w:tcPr>
          <w:p w:rsidR="00E1728D" w:rsidRPr="008C054C" w:rsidRDefault="00E1728D" w:rsidP="00EF01C3">
            <w:pPr>
              <w:spacing w:after="160" w:line="276" w:lineRule="auto"/>
              <w:rPr>
                <w:rFonts w:ascii="Cambria" w:hAnsi="Cambria"/>
                <w:sz w:val="24"/>
                <w:szCs w:val="24"/>
              </w:rPr>
            </w:pPr>
          </w:p>
        </w:tc>
        <w:tc>
          <w:tcPr>
            <w:tcW w:w="1536" w:type="dxa"/>
          </w:tcPr>
          <w:p w:rsidR="00E1728D" w:rsidRPr="008C054C" w:rsidRDefault="00E1728D" w:rsidP="00EF01C3">
            <w:pPr>
              <w:spacing w:after="160" w:line="276" w:lineRule="auto"/>
              <w:rPr>
                <w:rFonts w:ascii="Cambria" w:hAnsi="Cambria"/>
                <w:sz w:val="24"/>
                <w:szCs w:val="24"/>
              </w:rPr>
            </w:pPr>
          </w:p>
        </w:tc>
        <w:tc>
          <w:tcPr>
            <w:tcW w:w="1011" w:type="dxa"/>
          </w:tcPr>
          <w:p w:rsidR="00E1728D" w:rsidRPr="008C054C" w:rsidRDefault="00E1728D" w:rsidP="00EF01C3">
            <w:pPr>
              <w:spacing w:after="160" w:line="276" w:lineRule="auto"/>
              <w:rPr>
                <w:rFonts w:ascii="Cambria" w:hAnsi="Cambria"/>
                <w:sz w:val="24"/>
                <w:szCs w:val="24"/>
              </w:rPr>
            </w:pPr>
          </w:p>
        </w:tc>
      </w:tr>
      <w:tr w:rsidR="00E1728D" w:rsidRPr="008C054C" w:rsidTr="00FC63D2">
        <w:trPr>
          <w:trHeight w:val="647"/>
        </w:trPr>
        <w:tc>
          <w:tcPr>
            <w:tcW w:w="4586" w:type="dxa"/>
          </w:tcPr>
          <w:p w:rsidR="00E1728D" w:rsidRPr="008C054C" w:rsidRDefault="00E1728D" w:rsidP="00812575">
            <w:pPr>
              <w:numPr>
                <w:ilvl w:val="0"/>
                <w:numId w:val="4"/>
              </w:numPr>
              <w:spacing w:line="276" w:lineRule="auto"/>
              <w:rPr>
                <w:rFonts w:ascii="Cambria" w:hAnsi="Cambria"/>
                <w:sz w:val="24"/>
                <w:szCs w:val="24"/>
                <w:lang w:val="en-GB"/>
              </w:rPr>
            </w:pPr>
            <w:r w:rsidRPr="008C054C">
              <w:rPr>
                <w:rFonts w:ascii="Cambria" w:hAnsi="Cambria"/>
                <w:sz w:val="24"/>
                <w:szCs w:val="24"/>
                <w:lang w:val="en-GB"/>
              </w:rPr>
              <w:t xml:space="preserve">I do not listen </w:t>
            </w:r>
            <w:r>
              <w:rPr>
                <w:rFonts w:ascii="Cambria" w:hAnsi="Cambria"/>
                <w:sz w:val="24"/>
                <w:szCs w:val="24"/>
                <w:lang w:val="en-GB"/>
              </w:rPr>
              <w:t xml:space="preserve">to </w:t>
            </w:r>
            <w:r w:rsidRPr="008C054C">
              <w:rPr>
                <w:rFonts w:ascii="Cambria" w:hAnsi="Cambria"/>
                <w:sz w:val="24"/>
                <w:szCs w:val="24"/>
                <w:lang w:val="en-GB"/>
              </w:rPr>
              <w:t xml:space="preserve">my teachers and </w:t>
            </w:r>
            <w:r>
              <w:rPr>
                <w:rFonts w:ascii="Cambria" w:hAnsi="Cambria"/>
                <w:sz w:val="24"/>
                <w:szCs w:val="24"/>
                <w:lang w:val="en-GB"/>
              </w:rPr>
              <w:t xml:space="preserve">I </w:t>
            </w:r>
            <w:r w:rsidRPr="008C054C">
              <w:rPr>
                <w:rFonts w:ascii="Cambria" w:hAnsi="Cambria"/>
                <w:sz w:val="24"/>
                <w:szCs w:val="24"/>
                <w:lang w:val="en-GB"/>
              </w:rPr>
              <w:t>do what I want</w:t>
            </w:r>
            <w:r w:rsidR="00FC63D2">
              <w:rPr>
                <w:rFonts w:ascii="Cambria" w:hAnsi="Cambria"/>
                <w:sz w:val="24"/>
                <w:szCs w:val="24"/>
                <w:lang w:val="en-GB"/>
              </w:rPr>
              <w:t xml:space="preserve"> to do</w:t>
            </w:r>
            <w:r w:rsidRPr="008C054C">
              <w:rPr>
                <w:rFonts w:ascii="Cambria" w:hAnsi="Cambria"/>
                <w:sz w:val="24"/>
                <w:szCs w:val="24"/>
                <w:lang w:val="en-GB"/>
              </w:rPr>
              <w:t>.</w:t>
            </w:r>
          </w:p>
        </w:tc>
        <w:tc>
          <w:tcPr>
            <w:tcW w:w="1123" w:type="dxa"/>
          </w:tcPr>
          <w:p w:rsidR="00E1728D" w:rsidRPr="008C054C" w:rsidRDefault="00E1728D" w:rsidP="00EF01C3">
            <w:pPr>
              <w:spacing w:line="276" w:lineRule="auto"/>
              <w:rPr>
                <w:rFonts w:ascii="Cambria" w:hAnsi="Cambria"/>
                <w:sz w:val="24"/>
                <w:szCs w:val="24"/>
              </w:rPr>
            </w:pPr>
          </w:p>
        </w:tc>
        <w:tc>
          <w:tcPr>
            <w:tcW w:w="992" w:type="dxa"/>
          </w:tcPr>
          <w:p w:rsidR="00E1728D" w:rsidRPr="008C054C" w:rsidRDefault="00E1728D" w:rsidP="00EF01C3">
            <w:pPr>
              <w:spacing w:line="276" w:lineRule="auto"/>
              <w:rPr>
                <w:rFonts w:ascii="Cambria" w:hAnsi="Cambria"/>
                <w:sz w:val="24"/>
                <w:szCs w:val="24"/>
              </w:rPr>
            </w:pPr>
          </w:p>
        </w:tc>
        <w:tc>
          <w:tcPr>
            <w:tcW w:w="997" w:type="dxa"/>
          </w:tcPr>
          <w:p w:rsidR="00E1728D" w:rsidRPr="008C054C" w:rsidRDefault="00E1728D" w:rsidP="00EF01C3">
            <w:pPr>
              <w:spacing w:line="276" w:lineRule="auto"/>
              <w:rPr>
                <w:rFonts w:ascii="Cambria" w:hAnsi="Cambria"/>
                <w:sz w:val="24"/>
                <w:szCs w:val="24"/>
              </w:rPr>
            </w:pPr>
          </w:p>
        </w:tc>
        <w:tc>
          <w:tcPr>
            <w:tcW w:w="1536" w:type="dxa"/>
          </w:tcPr>
          <w:p w:rsidR="00E1728D" w:rsidRPr="008C054C" w:rsidRDefault="00E1728D" w:rsidP="00EF01C3">
            <w:pPr>
              <w:spacing w:line="276" w:lineRule="auto"/>
              <w:rPr>
                <w:rFonts w:ascii="Cambria" w:hAnsi="Cambria"/>
                <w:sz w:val="24"/>
                <w:szCs w:val="24"/>
              </w:rPr>
            </w:pPr>
          </w:p>
        </w:tc>
        <w:tc>
          <w:tcPr>
            <w:tcW w:w="1011" w:type="dxa"/>
          </w:tcPr>
          <w:p w:rsidR="00E1728D" w:rsidRPr="008C054C" w:rsidRDefault="00E1728D" w:rsidP="00EF01C3">
            <w:pPr>
              <w:spacing w:line="276" w:lineRule="auto"/>
              <w:rPr>
                <w:rFonts w:ascii="Cambria" w:hAnsi="Cambria"/>
                <w:sz w:val="24"/>
                <w:szCs w:val="24"/>
              </w:rPr>
            </w:pPr>
          </w:p>
        </w:tc>
      </w:tr>
      <w:tr w:rsidR="00E1728D" w:rsidRPr="008C054C" w:rsidTr="00FC63D2">
        <w:trPr>
          <w:trHeight w:val="278"/>
        </w:trPr>
        <w:tc>
          <w:tcPr>
            <w:tcW w:w="4586" w:type="dxa"/>
          </w:tcPr>
          <w:p w:rsidR="00E1728D" w:rsidRPr="008C054C" w:rsidRDefault="00E1728D" w:rsidP="007A2680">
            <w:pPr>
              <w:numPr>
                <w:ilvl w:val="0"/>
                <w:numId w:val="4"/>
              </w:numPr>
              <w:spacing w:line="276" w:lineRule="auto"/>
              <w:rPr>
                <w:rFonts w:ascii="Cambria" w:hAnsi="Cambria"/>
                <w:sz w:val="24"/>
                <w:szCs w:val="24"/>
                <w:lang w:val="en-GB"/>
              </w:rPr>
            </w:pPr>
            <w:r w:rsidRPr="008C054C">
              <w:rPr>
                <w:rFonts w:ascii="Cambria" w:hAnsi="Cambria"/>
                <w:sz w:val="24"/>
                <w:szCs w:val="24"/>
                <w:lang w:val="en-GB"/>
              </w:rPr>
              <w:t xml:space="preserve">If I </w:t>
            </w:r>
            <w:r>
              <w:rPr>
                <w:rFonts w:ascii="Cambria" w:hAnsi="Cambria"/>
                <w:sz w:val="24"/>
                <w:szCs w:val="24"/>
                <w:lang w:val="en-GB"/>
              </w:rPr>
              <w:t xml:space="preserve">could I would have a </w:t>
            </w:r>
            <w:r w:rsidRPr="008C054C">
              <w:rPr>
                <w:rFonts w:ascii="Cambria" w:hAnsi="Cambria"/>
                <w:sz w:val="24"/>
                <w:szCs w:val="24"/>
                <w:lang w:val="en-GB"/>
              </w:rPr>
              <w:t>weapon</w:t>
            </w:r>
            <w:r>
              <w:rPr>
                <w:rFonts w:ascii="Cambria" w:hAnsi="Cambria"/>
                <w:sz w:val="24"/>
                <w:szCs w:val="24"/>
                <w:lang w:val="en-GB"/>
              </w:rPr>
              <w:t>.</w:t>
            </w:r>
          </w:p>
        </w:tc>
        <w:tc>
          <w:tcPr>
            <w:tcW w:w="1123" w:type="dxa"/>
          </w:tcPr>
          <w:p w:rsidR="00E1728D" w:rsidRPr="008C054C" w:rsidRDefault="00E1728D" w:rsidP="00EF01C3">
            <w:pPr>
              <w:spacing w:line="276" w:lineRule="auto"/>
              <w:rPr>
                <w:rFonts w:ascii="Cambria" w:hAnsi="Cambria"/>
                <w:sz w:val="24"/>
                <w:szCs w:val="24"/>
              </w:rPr>
            </w:pPr>
          </w:p>
        </w:tc>
        <w:tc>
          <w:tcPr>
            <w:tcW w:w="992" w:type="dxa"/>
          </w:tcPr>
          <w:p w:rsidR="00E1728D" w:rsidRPr="008C054C" w:rsidRDefault="00E1728D" w:rsidP="00EF01C3">
            <w:pPr>
              <w:spacing w:line="276" w:lineRule="auto"/>
              <w:rPr>
                <w:rFonts w:ascii="Cambria" w:hAnsi="Cambria"/>
                <w:sz w:val="24"/>
                <w:szCs w:val="24"/>
              </w:rPr>
            </w:pPr>
          </w:p>
        </w:tc>
        <w:tc>
          <w:tcPr>
            <w:tcW w:w="997" w:type="dxa"/>
          </w:tcPr>
          <w:p w:rsidR="00E1728D" w:rsidRPr="008C054C" w:rsidRDefault="00E1728D" w:rsidP="00EF01C3">
            <w:pPr>
              <w:spacing w:line="276" w:lineRule="auto"/>
              <w:rPr>
                <w:rFonts w:ascii="Cambria" w:hAnsi="Cambria"/>
                <w:sz w:val="24"/>
                <w:szCs w:val="24"/>
              </w:rPr>
            </w:pPr>
          </w:p>
        </w:tc>
        <w:tc>
          <w:tcPr>
            <w:tcW w:w="1536" w:type="dxa"/>
          </w:tcPr>
          <w:p w:rsidR="00E1728D" w:rsidRPr="008C054C" w:rsidRDefault="00E1728D" w:rsidP="00EF01C3">
            <w:pPr>
              <w:spacing w:line="276" w:lineRule="auto"/>
              <w:rPr>
                <w:rFonts w:ascii="Cambria" w:hAnsi="Cambria"/>
                <w:sz w:val="24"/>
                <w:szCs w:val="24"/>
              </w:rPr>
            </w:pPr>
          </w:p>
        </w:tc>
        <w:tc>
          <w:tcPr>
            <w:tcW w:w="1011" w:type="dxa"/>
          </w:tcPr>
          <w:p w:rsidR="00E1728D" w:rsidRPr="008C054C" w:rsidRDefault="00E1728D" w:rsidP="00EF01C3">
            <w:pPr>
              <w:spacing w:line="276" w:lineRule="auto"/>
              <w:rPr>
                <w:rFonts w:ascii="Cambria" w:hAnsi="Cambria"/>
                <w:sz w:val="24"/>
                <w:szCs w:val="24"/>
              </w:rPr>
            </w:pPr>
          </w:p>
        </w:tc>
      </w:tr>
      <w:tr w:rsidR="00E1728D" w:rsidRPr="008C054C" w:rsidTr="00FC63D2">
        <w:trPr>
          <w:trHeight w:val="278"/>
        </w:trPr>
        <w:tc>
          <w:tcPr>
            <w:tcW w:w="4586" w:type="dxa"/>
          </w:tcPr>
          <w:p w:rsidR="00E1728D" w:rsidRPr="008C054C" w:rsidRDefault="000A3946" w:rsidP="000A3946">
            <w:pPr>
              <w:numPr>
                <w:ilvl w:val="0"/>
                <w:numId w:val="4"/>
              </w:numPr>
              <w:spacing w:line="276" w:lineRule="auto"/>
              <w:rPr>
                <w:rFonts w:ascii="Cambria" w:hAnsi="Cambria"/>
                <w:sz w:val="24"/>
                <w:szCs w:val="24"/>
                <w:lang w:val="en-GB"/>
              </w:rPr>
            </w:pPr>
            <w:r>
              <w:rPr>
                <w:rFonts w:ascii="Cambria" w:hAnsi="Cambria"/>
                <w:sz w:val="24"/>
                <w:szCs w:val="24"/>
                <w:lang w:val="en-GB"/>
              </w:rPr>
              <w:t>Most</w:t>
            </w:r>
            <w:r w:rsidR="00E1728D" w:rsidRPr="008C054C">
              <w:rPr>
                <w:rFonts w:ascii="Cambria" w:hAnsi="Cambria"/>
                <w:sz w:val="24"/>
                <w:szCs w:val="24"/>
                <w:lang w:val="en-GB"/>
              </w:rPr>
              <w:t xml:space="preserve"> people think I am a </w:t>
            </w:r>
            <w:r>
              <w:rPr>
                <w:rFonts w:ascii="Cambria" w:hAnsi="Cambria"/>
                <w:sz w:val="24"/>
                <w:szCs w:val="24"/>
                <w:lang w:val="en-GB"/>
              </w:rPr>
              <w:t>bad</w:t>
            </w:r>
            <w:r w:rsidR="00E1728D" w:rsidRPr="008C054C">
              <w:rPr>
                <w:rFonts w:ascii="Cambria" w:hAnsi="Cambria"/>
                <w:sz w:val="24"/>
                <w:szCs w:val="24"/>
                <w:lang w:val="en-GB"/>
              </w:rPr>
              <w:t xml:space="preserve"> person, but I am not</w:t>
            </w:r>
            <w:r w:rsidR="00E1728D">
              <w:rPr>
                <w:rFonts w:ascii="Cambria" w:hAnsi="Cambria"/>
                <w:sz w:val="24"/>
                <w:szCs w:val="24"/>
                <w:lang w:val="en-GB"/>
              </w:rPr>
              <w:t>.</w:t>
            </w:r>
          </w:p>
        </w:tc>
        <w:tc>
          <w:tcPr>
            <w:tcW w:w="1123" w:type="dxa"/>
          </w:tcPr>
          <w:p w:rsidR="00E1728D" w:rsidRPr="008C054C" w:rsidRDefault="00E1728D" w:rsidP="00EF01C3">
            <w:pPr>
              <w:spacing w:line="276" w:lineRule="auto"/>
              <w:rPr>
                <w:rFonts w:ascii="Cambria" w:hAnsi="Cambria"/>
                <w:sz w:val="24"/>
                <w:szCs w:val="24"/>
              </w:rPr>
            </w:pPr>
          </w:p>
        </w:tc>
        <w:tc>
          <w:tcPr>
            <w:tcW w:w="992" w:type="dxa"/>
          </w:tcPr>
          <w:p w:rsidR="00E1728D" w:rsidRPr="008C054C" w:rsidRDefault="00E1728D" w:rsidP="00EF01C3">
            <w:pPr>
              <w:spacing w:line="276" w:lineRule="auto"/>
              <w:rPr>
                <w:rFonts w:ascii="Cambria" w:hAnsi="Cambria"/>
                <w:sz w:val="24"/>
                <w:szCs w:val="24"/>
              </w:rPr>
            </w:pPr>
          </w:p>
        </w:tc>
        <w:tc>
          <w:tcPr>
            <w:tcW w:w="997" w:type="dxa"/>
          </w:tcPr>
          <w:p w:rsidR="00E1728D" w:rsidRPr="008C054C" w:rsidRDefault="00E1728D" w:rsidP="00EF01C3">
            <w:pPr>
              <w:spacing w:line="276" w:lineRule="auto"/>
              <w:rPr>
                <w:rFonts w:ascii="Cambria" w:hAnsi="Cambria"/>
                <w:sz w:val="24"/>
                <w:szCs w:val="24"/>
              </w:rPr>
            </w:pPr>
          </w:p>
        </w:tc>
        <w:tc>
          <w:tcPr>
            <w:tcW w:w="1536" w:type="dxa"/>
          </w:tcPr>
          <w:p w:rsidR="00E1728D" w:rsidRPr="008C054C" w:rsidRDefault="00E1728D" w:rsidP="00EF01C3">
            <w:pPr>
              <w:spacing w:line="276" w:lineRule="auto"/>
              <w:rPr>
                <w:rFonts w:ascii="Cambria" w:hAnsi="Cambria"/>
                <w:sz w:val="24"/>
                <w:szCs w:val="24"/>
              </w:rPr>
            </w:pPr>
          </w:p>
        </w:tc>
        <w:tc>
          <w:tcPr>
            <w:tcW w:w="1011" w:type="dxa"/>
          </w:tcPr>
          <w:p w:rsidR="00E1728D" w:rsidRPr="008C054C" w:rsidRDefault="00E1728D" w:rsidP="00EF01C3">
            <w:pPr>
              <w:spacing w:line="276" w:lineRule="auto"/>
              <w:rPr>
                <w:rFonts w:ascii="Cambria" w:hAnsi="Cambria"/>
                <w:sz w:val="24"/>
                <w:szCs w:val="24"/>
              </w:rPr>
            </w:pPr>
          </w:p>
        </w:tc>
      </w:tr>
      <w:tr w:rsidR="00E1728D" w:rsidRPr="008C054C" w:rsidTr="00FC63D2">
        <w:trPr>
          <w:trHeight w:val="278"/>
        </w:trPr>
        <w:tc>
          <w:tcPr>
            <w:tcW w:w="4586" w:type="dxa"/>
          </w:tcPr>
          <w:p w:rsidR="00E1728D" w:rsidRPr="008C054C" w:rsidRDefault="00E1728D" w:rsidP="00AB34FA">
            <w:pPr>
              <w:numPr>
                <w:ilvl w:val="0"/>
                <w:numId w:val="4"/>
              </w:numPr>
              <w:spacing w:line="276" w:lineRule="auto"/>
              <w:rPr>
                <w:rFonts w:ascii="Cambria" w:hAnsi="Cambria"/>
                <w:sz w:val="24"/>
                <w:szCs w:val="24"/>
                <w:lang w:val="en-GB"/>
              </w:rPr>
            </w:pPr>
            <w:r w:rsidRPr="008C054C">
              <w:rPr>
                <w:rFonts w:ascii="Cambria" w:hAnsi="Cambria"/>
                <w:sz w:val="24"/>
                <w:szCs w:val="24"/>
                <w:lang w:val="en-GB"/>
              </w:rPr>
              <w:t xml:space="preserve">I know how to get away if I do something </w:t>
            </w:r>
            <w:r>
              <w:rPr>
                <w:rFonts w:ascii="Cambria" w:hAnsi="Cambria"/>
                <w:sz w:val="24"/>
                <w:szCs w:val="24"/>
                <w:lang w:val="en-GB"/>
              </w:rPr>
              <w:t>wrong.</w:t>
            </w:r>
            <w:r w:rsidRPr="008C054C">
              <w:rPr>
                <w:rFonts w:ascii="Cambria" w:hAnsi="Cambria"/>
                <w:sz w:val="24"/>
                <w:szCs w:val="24"/>
                <w:lang w:val="en-GB"/>
              </w:rPr>
              <w:t xml:space="preserve">                                    </w:t>
            </w:r>
          </w:p>
        </w:tc>
        <w:tc>
          <w:tcPr>
            <w:tcW w:w="1123" w:type="dxa"/>
          </w:tcPr>
          <w:p w:rsidR="00E1728D" w:rsidRPr="008C054C" w:rsidRDefault="00E1728D" w:rsidP="00EF01C3">
            <w:pPr>
              <w:spacing w:line="276" w:lineRule="auto"/>
              <w:rPr>
                <w:rFonts w:ascii="Cambria" w:hAnsi="Cambria"/>
                <w:sz w:val="24"/>
                <w:szCs w:val="24"/>
              </w:rPr>
            </w:pPr>
          </w:p>
        </w:tc>
        <w:tc>
          <w:tcPr>
            <w:tcW w:w="992" w:type="dxa"/>
          </w:tcPr>
          <w:p w:rsidR="00E1728D" w:rsidRPr="008C054C" w:rsidRDefault="00E1728D" w:rsidP="00EF01C3">
            <w:pPr>
              <w:spacing w:line="276" w:lineRule="auto"/>
              <w:rPr>
                <w:rFonts w:ascii="Cambria" w:hAnsi="Cambria"/>
                <w:sz w:val="24"/>
                <w:szCs w:val="24"/>
              </w:rPr>
            </w:pPr>
          </w:p>
        </w:tc>
        <w:tc>
          <w:tcPr>
            <w:tcW w:w="997" w:type="dxa"/>
          </w:tcPr>
          <w:p w:rsidR="00E1728D" w:rsidRPr="008C054C" w:rsidRDefault="00E1728D" w:rsidP="00EF01C3">
            <w:pPr>
              <w:spacing w:line="276" w:lineRule="auto"/>
              <w:rPr>
                <w:rFonts w:ascii="Cambria" w:hAnsi="Cambria"/>
                <w:sz w:val="24"/>
                <w:szCs w:val="24"/>
              </w:rPr>
            </w:pPr>
          </w:p>
        </w:tc>
        <w:tc>
          <w:tcPr>
            <w:tcW w:w="1536" w:type="dxa"/>
          </w:tcPr>
          <w:p w:rsidR="00E1728D" w:rsidRPr="008C054C" w:rsidRDefault="00E1728D" w:rsidP="00EF01C3">
            <w:pPr>
              <w:spacing w:line="276" w:lineRule="auto"/>
              <w:rPr>
                <w:rFonts w:ascii="Cambria" w:hAnsi="Cambria"/>
                <w:sz w:val="24"/>
                <w:szCs w:val="24"/>
              </w:rPr>
            </w:pPr>
          </w:p>
        </w:tc>
        <w:tc>
          <w:tcPr>
            <w:tcW w:w="1011" w:type="dxa"/>
          </w:tcPr>
          <w:p w:rsidR="00E1728D" w:rsidRPr="008C054C" w:rsidRDefault="00E1728D" w:rsidP="00EF01C3">
            <w:pPr>
              <w:spacing w:line="276" w:lineRule="auto"/>
              <w:rPr>
                <w:rFonts w:ascii="Cambria" w:hAnsi="Cambria"/>
                <w:sz w:val="24"/>
                <w:szCs w:val="24"/>
              </w:rPr>
            </w:pPr>
          </w:p>
        </w:tc>
      </w:tr>
      <w:tr w:rsidR="00E1728D" w:rsidRPr="008C054C" w:rsidTr="00FC63D2">
        <w:trPr>
          <w:trHeight w:val="278"/>
        </w:trPr>
        <w:tc>
          <w:tcPr>
            <w:tcW w:w="4586" w:type="dxa"/>
          </w:tcPr>
          <w:p w:rsidR="00E1728D" w:rsidRDefault="00E1728D" w:rsidP="007A2680">
            <w:pPr>
              <w:numPr>
                <w:ilvl w:val="0"/>
                <w:numId w:val="4"/>
              </w:numPr>
              <w:spacing w:line="276" w:lineRule="auto"/>
              <w:rPr>
                <w:rFonts w:ascii="Cambria" w:hAnsi="Cambria"/>
                <w:sz w:val="24"/>
                <w:szCs w:val="24"/>
                <w:lang w:val="en-GB"/>
              </w:rPr>
            </w:pPr>
            <w:r w:rsidRPr="008C054C">
              <w:rPr>
                <w:rFonts w:ascii="Cambria" w:hAnsi="Cambria"/>
                <w:sz w:val="24"/>
                <w:szCs w:val="24"/>
                <w:lang w:val="en-GB"/>
              </w:rPr>
              <w:t xml:space="preserve">I </w:t>
            </w:r>
            <w:r w:rsidR="000A3946">
              <w:rPr>
                <w:rFonts w:ascii="Cambria" w:hAnsi="Cambria"/>
                <w:sz w:val="24"/>
                <w:szCs w:val="24"/>
                <w:lang w:val="en-GB"/>
              </w:rPr>
              <w:t>have experience with bullying</w:t>
            </w:r>
            <w:r w:rsidR="00FC63D2">
              <w:rPr>
                <w:rFonts w:ascii="Cambria" w:hAnsi="Cambria"/>
                <w:sz w:val="24"/>
                <w:szCs w:val="24"/>
                <w:lang w:val="en-GB"/>
              </w:rPr>
              <w:t xml:space="preserve"> others</w:t>
            </w:r>
            <w:r>
              <w:rPr>
                <w:rFonts w:ascii="Cambria" w:hAnsi="Cambria"/>
                <w:sz w:val="24"/>
                <w:szCs w:val="24"/>
                <w:lang w:val="en-GB"/>
              </w:rPr>
              <w:t>.</w:t>
            </w:r>
          </w:p>
          <w:p w:rsidR="000A3946" w:rsidRPr="008C054C" w:rsidRDefault="000A3946" w:rsidP="000A3946">
            <w:pPr>
              <w:spacing w:line="276" w:lineRule="auto"/>
              <w:ind w:left="720"/>
              <w:rPr>
                <w:rFonts w:ascii="Cambria" w:hAnsi="Cambria"/>
                <w:sz w:val="24"/>
                <w:szCs w:val="24"/>
                <w:lang w:val="en-GB"/>
              </w:rPr>
            </w:pPr>
          </w:p>
        </w:tc>
        <w:tc>
          <w:tcPr>
            <w:tcW w:w="1123" w:type="dxa"/>
          </w:tcPr>
          <w:p w:rsidR="00E1728D" w:rsidRPr="008C054C" w:rsidRDefault="00E1728D" w:rsidP="00EF01C3">
            <w:pPr>
              <w:spacing w:line="276" w:lineRule="auto"/>
              <w:rPr>
                <w:rFonts w:ascii="Cambria" w:hAnsi="Cambria"/>
                <w:sz w:val="24"/>
                <w:szCs w:val="24"/>
              </w:rPr>
            </w:pPr>
          </w:p>
        </w:tc>
        <w:tc>
          <w:tcPr>
            <w:tcW w:w="992" w:type="dxa"/>
          </w:tcPr>
          <w:p w:rsidR="00E1728D" w:rsidRPr="008C054C" w:rsidRDefault="00E1728D" w:rsidP="00EF01C3">
            <w:pPr>
              <w:spacing w:line="276" w:lineRule="auto"/>
              <w:rPr>
                <w:rFonts w:ascii="Cambria" w:hAnsi="Cambria"/>
                <w:sz w:val="24"/>
                <w:szCs w:val="24"/>
              </w:rPr>
            </w:pPr>
          </w:p>
        </w:tc>
        <w:tc>
          <w:tcPr>
            <w:tcW w:w="997" w:type="dxa"/>
          </w:tcPr>
          <w:p w:rsidR="00E1728D" w:rsidRPr="008C054C" w:rsidRDefault="00E1728D" w:rsidP="00EF01C3">
            <w:pPr>
              <w:spacing w:line="276" w:lineRule="auto"/>
              <w:rPr>
                <w:rFonts w:ascii="Cambria" w:hAnsi="Cambria"/>
                <w:sz w:val="24"/>
                <w:szCs w:val="24"/>
              </w:rPr>
            </w:pPr>
          </w:p>
        </w:tc>
        <w:tc>
          <w:tcPr>
            <w:tcW w:w="1536" w:type="dxa"/>
          </w:tcPr>
          <w:p w:rsidR="00E1728D" w:rsidRPr="008C054C" w:rsidRDefault="00E1728D" w:rsidP="00EF01C3">
            <w:pPr>
              <w:spacing w:line="276" w:lineRule="auto"/>
              <w:rPr>
                <w:rFonts w:ascii="Cambria" w:hAnsi="Cambria"/>
                <w:sz w:val="24"/>
                <w:szCs w:val="24"/>
              </w:rPr>
            </w:pPr>
          </w:p>
        </w:tc>
        <w:tc>
          <w:tcPr>
            <w:tcW w:w="1011" w:type="dxa"/>
          </w:tcPr>
          <w:p w:rsidR="00E1728D" w:rsidRPr="008C054C" w:rsidRDefault="00E1728D" w:rsidP="00EF01C3">
            <w:pPr>
              <w:spacing w:line="276" w:lineRule="auto"/>
              <w:rPr>
                <w:rFonts w:ascii="Cambria" w:hAnsi="Cambria"/>
                <w:sz w:val="24"/>
                <w:szCs w:val="24"/>
              </w:rPr>
            </w:pPr>
          </w:p>
        </w:tc>
      </w:tr>
      <w:tr w:rsidR="00E1728D" w:rsidRPr="008C054C" w:rsidTr="00FC63D2">
        <w:trPr>
          <w:trHeight w:val="278"/>
        </w:trPr>
        <w:tc>
          <w:tcPr>
            <w:tcW w:w="4586" w:type="dxa"/>
          </w:tcPr>
          <w:p w:rsidR="00E1728D" w:rsidRPr="008C054C" w:rsidRDefault="00E1728D" w:rsidP="00EF01C3">
            <w:pPr>
              <w:numPr>
                <w:ilvl w:val="0"/>
                <w:numId w:val="4"/>
              </w:numPr>
              <w:spacing w:after="160" w:line="276" w:lineRule="auto"/>
              <w:rPr>
                <w:rFonts w:ascii="Cambria" w:hAnsi="Cambria"/>
                <w:sz w:val="24"/>
                <w:szCs w:val="24"/>
              </w:rPr>
            </w:pPr>
            <w:r w:rsidRPr="008C054C">
              <w:rPr>
                <w:rFonts w:ascii="Cambria" w:hAnsi="Cambria"/>
                <w:sz w:val="24"/>
                <w:szCs w:val="24"/>
                <w:lang w:val="en-GB"/>
              </w:rPr>
              <w:t xml:space="preserve"> I know ho</w:t>
            </w:r>
            <w:r>
              <w:rPr>
                <w:rFonts w:ascii="Cambria" w:hAnsi="Cambria"/>
                <w:sz w:val="24"/>
                <w:szCs w:val="24"/>
                <w:lang w:val="en-GB"/>
              </w:rPr>
              <w:t>w to teach others to respect me.</w:t>
            </w:r>
            <w:r w:rsidRPr="008C054C">
              <w:rPr>
                <w:rFonts w:ascii="Cambria" w:hAnsi="Cambria"/>
                <w:sz w:val="24"/>
                <w:szCs w:val="24"/>
                <w:lang w:val="en-GB"/>
              </w:rPr>
              <w:t xml:space="preserve">   </w:t>
            </w:r>
          </w:p>
        </w:tc>
        <w:tc>
          <w:tcPr>
            <w:tcW w:w="1123" w:type="dxa"/>
          </w:tcPr>
          <w:p w:rsidR="00E1728D" w:rsidRPr="008C054C" w:rsidRDefault="00E1728D" w:rsidP="00EF01C3">
            <w:pPr>
              <w:spacing w:after="160" w:line="276" w:lineRule="auto"/>
              <w:rPr>
                <w:rFonts w:ascii="Cambria" w:hAnsi="Cambria"/>
                <w:sz w:val="24"/>
                <w:szCs w:val="24"/>
              </w:rPr>
            </w:pPr>
          </w:p>
        </w:tc>
        <w:tc>
          <w:tcPr>
            <w:tcW w:w="992" w:type="dxa"/>
          </w:tcPr>
          <w:p w:rsidR="00E1728D" w:rsidRPr="008C054C" w:rsidRDefault="00E1728D" w:rsidP="00EF01C3">
            <w:pPr>
              <w:spacing w:line="276" w:lineRule="auto"/>
              <w:rPr>
                <w:rFonts w:ascii="Cambria" w:hAnsi="Cambria"/>
                <w:sz w:val="24"/>
                <w:szCs w:val="24"/>
              </w:rPr>
            </w:pPr>
          </w:p>
        </w:tc>
        <w:tc>
          <w:tcPr>
            <w:tcW w:w="997" w:type="dxa"/>
          </w:tcPr>
          <w:p w:rsidR="00E1728D" w:rsidRPr="008C054C" w:rsidRDefault="00E1728D" w:rsidP="00EF01C3">
            <w:pPr>
              <w:spacing w:after="160" w:line="276" w:lineRule="auto"/>
              <w:rPr>
                <w:rFonts w:ascii="Cambria" w:hAnsi="Cambria"/>
                <w:sz w:val="24"/>
                <w:szCs w:val="24"/>
              </w:rPr>
            </w:pPr>
          </w:p>
        </w:tc>
        <w:tc>
          <w:tcPr>
            <w:tcW w:w="1536" w:type="dxa"/>
          </w:tcPr>
          <w:p w:rsidR="00E1728D" w:rsidRPr="008C054C" w:rsidRDefault="00E1728D" w:rsidP="00EF01C3">
            <w:pPr>
              <w:spacing w:after="160" w:line="276" w:lineRule="auto"/>
              <w:rPr>
                <w:rFonts w:ascii="Cambria" w:hAnsi="Cambria"/>
                <w:sz w:val="24"/>
                <w:szCs w:val="24"/>
              </w:rPr>
            </w:pPr>
          </w:p>
        </w:tc>
        <w:tc>
          <w:tcPr>
            <w:tcW w:w="1011" w:type="dxa"/>
          </w:tcPr>
          <w:p w:rsidR="00E1728D" w:rsidRPr="008C054C" w:rsidRDefault="00E1728D" w:rsidP="00EF01C3">
            <w:pPr>
              <w:spacing w:after="160" w:line="276" w:lineRule="auto"/>
              <w:rPr>
                <w:rFonts w:ascii="Cambria" w:hAnsi="Cambria"/>
                <w:sz w:val="24"/>
                <w:szCs w:val="24"/>
              </w:rPr>
            </w:pPr>
          </w:p>
        </w:tc>
      </w:tr>
      <w:tr w:rsidR="00E1728D" w:rsidRPr="008C054C" w:rsidTr="00FC63D2">
        <w:trPr>
          <w:trHeight w:val="278"/>
        </w:trPr>
        <w:tc>
          <w:tcPr>
            <w:tcW w:w="4586" w:type="dxa"/>
          </w:tcPr>
          <w:p w:rsidR="00E1728D" w:rsidRPr="008C054C" w:rsidRDefault="00E1728D" w:rsidP="00FC63D2">
            <w:pPr>
              <w:numPr>
                <w:ilvl w:val="0"/>
                <w:numId w:val="4"/>
              </w:numPr>
              <w:spacing w:line="276" w:lineRule="auto"/>
              <w:rPr>
                <w:rFonts w:ascii="Cambria" w:hAnsi="Cambria"/>
                <w:sz w:val="24"/>
                <w:szCs w:val="24"/>
                <w:lang w:val="en-GB"/>
              </w:rPr>
            </w:pPr>
            <w:r w:rsidRPr="00280219">
              <w:rPr>
                <w:rFonts w:ascii="Cambria" w:hAnsi="Cambria"/>
                <w:sz w:val="24"/>
                <w:szCs w:val="24"/>
                <w:lang w:val="en-GB"/>
              </w:rPr>
              <w:t xml:space="preserve">If someone bullies me, I can hit </w:t>
            </w:r>
            <w:r w:rsidR="00FC63D2">
              <w:rPr>
                <w:rFonts w:ascii="Cambria" w:hAnsi="Cambria"/>
                <w:sz w:val="24"/>
                <w:szCs w:val="24"/>
                <w:lang w:val="en-GB"/>
              </w:rPr>
              <w:t>them</w:t>
            </w:r>
            <w:r w:rsidRPr="00280219">
              <w:rPr>
                <w:rFonts w:ascii="Cambria" w:hAnsi="Cambria"/>
                <w:sz w:val="24"/>
                <w:szCs w:val="24"/>
                <w:lang w:val="en-GB"/>
              </w:rPr>
              <w:t xml:space="preserve"> till </w:t>
            </w:r>
            <w:r w:rsidR="00EA0273">
              <w:rPr>
                <w:rFonts w:ascii="Cambria" w:hAnsi="Cambria"/>
                <w:sz w:val="24"/>
                <w:szCs w:val="24"/>
                <w:lang w:val="en-GB"/>
              </w:rPr>
              <w:t>t</w:t>
            </w:r>
            <w:r w:rsidRPr="00280219">
              <w:rPr>
                <w:rFonts w:ascii="Cambria" w:hAnsi="Cambria"/>
                <w:sz w:val="24"/>
                <w:szCs w:val="24"/>
                <w:lang w:val="en-GB"/>
              </w:rPr>
              <w:t>he</w:t>
            </w:r>
            <w:r w:rsidR="00EA0273">
              <w:rPr>
                <w:rFonts w:ascii="Cambria" w:hAnsi="Cambria"/>
                <w:sz w:val="24"/>
                <w:szCs w:val="24"/>
                <w:lang w:val="en-GB"/>
              </w:rPr>
              <w:t>y start</w:t>
            </w:r>
            <w:r w:rsidRPr="00280219">
              <w:rPr>
                <w:rFonts w:ascii="Cambria" w:hAnsi="Cambria"/>
                <w:sz w:val="24"/>
                <w:szCs w:val="24"/>
                <w:lang w:val="en-GB"/>
              </w:rPr>
              <w:t xml:space="preserve"> crying.</w:t>
            </w:r>
          </w:p>
        </w:tc>
        <w:tc>
          <w:tcPr>
            <w:tcW w:w="1123" w:type="dxa"/>
          </w:tcPr>
          <w:p w:rsidR="00E1728D" w:rsidRPr="008C054C" w:rsidRDefault="00E1728D" w:rsidP="00EF01C3">
            <w:pPr>
              <w:spacing w:line="276" w:lineRule="auto"/>
              <w:rPr>
                <w:rFonts w:ascii="Cambria" w:hAnsi="Cambria"/>
                <w:sz w:val="24"/>
                <w:szCs w:val="24"/>
              </w:rPr>
            </w:pPr>
          </w:p>
        </w:tc>
        <w:tc>
          <w:tcPr>
            <w:tcW w:w="992" w:type="dxa"/>
          </w:tcPr>
          <w:p w:rsidR="00E1728D" w:rsidRPr="008C054C" w:rsidRDefault="00E1728D" w:rsidP="00EF01C3">
            <w:pPr>
              <w:spacing w:line="276" w:lineRule="auto"/>
              <w:rPr>
                <w:rFonts w:ascii="Cambria" w:hAnsi="Cambria"/>
                <w:sz w:val="24"/>
                <w:szCs w:val="24"/>
              </w:rPr>
            </w:pPr>
          </w:p>
        </w:tc>
        <w:tc>
          <w:tcPr>
            <w:tcW w:w="997" w:type="dxa"/>
          </w:tcPr>
          <w:p w:rsidR="00E1728D" w:rsidRPr="008C054C" w:rsidRDefault="00E1728D" w:rsidP="00EF01C3">
            <w:pPr>
              <w:spacing w:line="276" w:lineRule="auto"/>
              <w:rPr>
                <w:rFonts w:ascii="Cambria" w:hAnsi="Cambria"/>
                <w:sz w:val="24"/>
                <w:szCs w:val="24"/>
              </w:rPr>
            </w:pPr>
          </w:p>
        </w:tc>
        <w:tc>
          <w:tcPr>
            <w:tcW w:w="1536" w:type="dxa"/>
          </w:tcPr>
          <w:p w:rsidR="00E1728D" w:rsidRPr="008C054C" w:rsidRDefault="00E1728D" w:rsidP="00EF01C3">
            <w:pPr>
              <w:spacing w:line="276" w:lineRule="auto"/>
              <w:rPr>
                <w:rFonts w:ascii="Cambria" w:hAnsi="Cambria"/>
                <w:sz w:val="24"/>
                <w:szCs w:val="24"/>
              </w:rPr>
            </w:pPr>
          </w:p>
        </w:tc>
        <w:tc>
          <w:tcPr>
            <w:tcW w:w="1011" w:type="dxa"/>
          </w:tcPr>
          <w:p w:rsidR="00E1728D" w:rsidRPr="008C054C" w:rsidRDefault="00E1728D" w:rsidP="00EF01C3">
            <w:pPr>
              <w:spacing w:line="276" w:lineRule="auto"/>
              <w:rPr>
                <w:rFonts w:ascii="Cambria" w:hAnsi="Cambria"/>
                <w:sz w:val="24"/>
                <w:szCs w:val="24"/>
              </w:rPr>
            </w:pPr>
          </w:p>
        </w:tc>
      </w:tr>
      <w:tr w:rsidR="00E1728D" w:rsidRPr="008C054C" w:rsidTr="00FC63D2">
        <w:trPr>
          <w:trHeight w:val="674"/>
        </w:trPr>
        <w:tc>
          <w:tcPr>
            <w:tcW w:w="4586" w:type="dxa"/>
          </w:tcPr>
          <w:p w:rsidR="00E1728D" w:rsidRPr="008C054C" w:rsidRDefault="00E1728D" w:rsidP="005965BA">
            <w:pPr>
              <w:pStyle w:val="ListParagraph"/>
              <w:numPr>
                <w:ilvl w:val="0"/>
                <w:numId w:val="4"/>
              </w:numPr>
              <w:spacing w:line="276" w:lineRule="auto"/>
              <w:rPr>
                <w:rFonts w:ascii="Cambria" w:hAnsi="Cambria"/>
                <w:sz w:val="24"/>
                <w:szCs w:val="24"/>
              </w:rPr>
            </w:pPr>
            <w:r w:rsidRPr="008C054C">
              <w:rPr>
                <w:rFonts w:ascii="Cambria" w:hAnsi="Cambria"/>
                <w:sz w:val="24"/>
                <w:szCs w:val="24"/>
              </w:rPr>
              <w:t xml:space="preserve"> </w:t>
            </w:r>
            <w:r w:rsidRPr="00280219">
              <w:rPr>
                <w:rFonts w:ascii="Cambria" w:hAnsi="Cambria"/>
                <w:sz w:val="24"/>
                <w:szCs w:val="24"/>
              </w:rPr>
              <w:t>I hit my classmates and I like it.</w:t>
            </w:r>
          </w:p>
          <w:p w:rsidR="00E1728D" w:rsidRPr="008C054C" w:rsidRDefault="00E1728D" w:rsidP="004D2E0C">
            <w:pPr>
              <w:spacing w:after="160" w:line="276" w:lineRule="auto"/>
              <w:jc w:val="center"/>
              <w:rPr>
                <w:rFonts w:ascii="Cambria" w:hAnsi="Cambria"/>
                <w:sz w:val="28"/>
                <w:szCs w:val="28"/>
                <w:u w:val="single"/>
              </w:rPr>
            </w:pPr>
          </w:p>
        </w:tc>
        <w:tc>
          <w:tcPr>
            <w:tcW w:w="1123" w:type="dxa"/>
          </w:tcPr>
          <w:p w:rsidR="00E1728D" w:rsidRPr="008C054C" w:rsidRDefault="00E1728D" w:rsidP="00EF01C3">
            <w:pPr>
              <w:spacing w:after="160" w:line="276" w:lineRule="auto"/>
              <w:rPr>
                <w:rFonts w:ascii="Cambria" w:hAnsi="Cambria"/>
                <w:sz w:val="24"/>
                <w:szCs w:val="24"/>
              </w:rPr>
            </w:pPr>
          </w:p>
        </w:tc>
        <w:tc>
          <w:tcPr>
            <w:tcW w:w="992" w:type="dxa"/>
          </w:tcPr>
          <w:p w:rsidR="00E1728D" w:rsidRPr="008C054C" w:rsidRDefault="00E1728D" w:rsidP="00EF01C3">
            <w:pPr>
              <w:spacing w:line="276" w:lineRule="auto"/>
              <w:rPr>
                <w:rFonts w:ascii="Cambria" w:hAnsi="Cambria"/>
                <w:sz w:val="24"/>
                <w:szCs w:val="24"/>
              </w:rPr>
            </w:pPr>
          </w:p>
        </w:tc>
        <w:tc>
          <w:tcPr>
            <w:tcW w:w="997" w:type="dxa"/>
          </w:tcPr>
          <w:p w:rsidR="00E1728D" w:rsidRPr="008C054C" w:rsidRDefault="00E1728D" w:rsidP="00EF01C3">
            <w:pPr>
              <w:spacing w:after="160" w:line="276" w:lineRule="auto"/>
              <w:rPr>
                <w:rFonts w:ascii="Cambria" w:hAnsi="Cambria"/>
                <w:sz w:val="24"/>
                <w:szCs w:val="24"/>
              </w:rPr>
            </w:pPr>
          </w:p>
        </w:tc>
        <w:tc>
          <w:tcPr>
            <w:tcW w:w="1536" w:type="dxa"/>
          </w:tcPr>
          <w:p w:rsidR="00E1728D" w:rsidRPr="008C054C" w:rsidRDefault="00E1728D" w:rsidP="00EF01C3">
            <w:pPr>
              <w:spacing w:after="160" w:line="276" w:lineRule="auto"/>
              <w:rPr>
                <w:rFonts w:ascii="Cambria" w:hAnsi="Cambria"/>
                <w:sz w:val="24"/>
                <w:szCs w:val="24"/>
              </w:rPr>
            </w:pPr>
          </w:p>
        </w:tc>
        <w:tc>
          <w:tcPr>
            <w:tcW w:w="1011" w:type="dxa"/>
          </w:tcPr>
          <w:p w:rsidR="00E1728D" w:rsidRPr="008C054C" w:rsidRDefault="00E1728D" w:rsidP="00EF01C3">
            <w:pPr>
              <w:spacing w:after="160" w:line="276" w:lineRule="auto"/>
              <w:rPr>
                <w:rFonts w:ascii="Cambria" w:hAnsi="Cambria"/>
                <w:sz w:val="24"/>
                <w:szCs w:val="24"/>
              </w:rPr>
            </w:pPr>
          </w:p>
        </w:tc>
      </w:tr>
      <w:tr w:rsidR="00E1728D" w:rsidRPr="008C054C" w:rsidTr="00FC63D2">
        <w:trPr>
          <w:trHeight w:val="674"/>
        </w:trPr>
        <w:tc>
          <w:tcPr>
            <w:tcW w:w="4586" w:type="dxa"/>
          </w:tcPr>
          <w:p w:rsidR="00E1728D" w:rsidRPr="008C054C" w:rsidRDefault="00E1728D" w:rsidP="00E94E30">
            <w:pPr>
              <w:pStyle w:val="ListParagraph"/>
              <w:spacing w:line="276" w:lineRule="auto"/>
              <w:rPr>
                <w:rFonts w:ascii="Cambria" w:hAnsi="Cambria"/>
                <w:sz w:val="28"/>
                <w:szCs w:val="28"/>
              </w:rPr>
            </w:pPr>
            <w:r w:rsidRPr="008C054C">
              <w:rPr>
                <w:rFonts w:ascii="Cambria" w:hAnsi="Cambria"/>
                <w:sz w:val="28"/>
                <w:szCs w:val="28"/>
                <w:u w:val="single"/>
              </w:rPr>
              <w:lastRenderedPageBreak/>
              <w:t>Total points:</w:t>
            </w:r>
          </w:p>
        </w:tc>
        <w:tc>
          <w:tcPr>
            <w:tcW w:w="1123" w:type="dxa"/>
          </w:tcPr>
          <w:p w:rsidR="00E1728D" w:rsidRPr="008C054C" w:rsidRDefault="00E1728D" w:rsidP="00EF01C3">
            <w:pPr>
              <w:spacing w:line="276" w:lineRule="auto"/>
              <w:rPr>
                <w:rFonts w:ascii="Cambria" w:hAnsi="Cambria"/>
                <w:sz w:val="24"/>
                <w:szCs w:val="24"/>
              </w:rPr>
            </w:pPr>
          </w:p>
        </w:tc>
        <w:tc>
          <w:tcPr>
            <w:tcW w:w="992" w:type="dxa"/>
          </w:tcPr>
          <w:p w:rsidR="00E1728D" w:rsidRPr="008C054C" w:rsidRDefault="00E1728D" w:rsidP="00EF01C3">
            <w:pPr>
              <w:spacing w:line="276" w:lineRule="auto"/>
              <w:rPr>
                <w:rFonts w:ascii="Cambria" w:hAnsi="Cambria"/>
                <w:sz w:val="24"/>
                <w:szCs w:val="24"/>
              </w:rPr>
            </w:pPr>
          </w:p>
        </w:tc>
        <w:tc>
          <w:tcPr>
            <w:tcW w:w="997" w:type="dxa"/>
          </w:tcPr>
          <w:p w:rsidR="00E1728D" w:rsidRPr="008C054C" w:rsidRDefault="00E1728D" w:rsidP="00EF01C3">
            <w:pPr>
              <w:spacing w:line="276" w:lineRule="auto"/>
              <w:rPr>
                <w:rFonts w:ascii="Cambria" w:hAnsi="Cambria"/>
                <w:sz w:val="24"/>
                <w:szCs w:val="24"/>
              </w:rPr>
            </w:pPr>
          </w:p>
        </w:tc>
        <w:tc>
          <w:tcPr>
            <w:tcW w:w="1536" w:type="dxa"/>
          </w:tcPr>
          <w:p w:rsidR="00E1728D" w:rsidRPr="008C054C" w:rsidRDefault="00E1728D" w:rsidP="00EF01C3">
            <w:pPr>
              <w:spacing w:line="276" w:lineRule="auto"/>
              <w:rPr>
                <w:rFonts w:ascii="Cambria" w:hAnsi="Cambria"/>
                <w:sz w:val="24"/>
                <w:szCs w:val="24"/>
              </w:rPr>
            </w:pPr>
          </w:p>
        </w:tc>
        <w:tc>
          <w:tcPr>
            <w:tcW w:w="1011" w:type="dxa"/>
          </w:tcPr>
          <w:p w:rsidR="00E1728D" w:rsidRPr="008C054C" w:rsidRDefault="00E1728D" w:rsidP="00EF01C3">
            <w:pPr>
              <w:spacing w:line="276" w:lineRule="auto"/>
              <w:rPr>
                <w:rFonts w:ascii="Cambria" w:hAnsi="Cambria"/>
                <w:sz w:val="24"/>
                <w:szCs w:val="24"/>
              </w:rPr>
            </w:pPr>
          </w:p>
        </w:tc>
      </w:tr>
    </w:tbl>
    <w:p w:rsidR="00EF01C3" w:rsidRPr="008C054C" w:rsidRDefault="00EF01C3" w:rsidP="00A8502E">
      <w:pPr>
        <w:spacing w:line="276" w:lineRule="auto"/>
        <w:rPr>
          <w:rFonts w:ascii="Cambria" w:hAnsi="Cambria"/>
          <w:sz w:val="24"/>
          <w:szCs w:val="24"/>
          <w:lang w:val="en-GB"/>
        </w:rPr>
      </w:pPr>
    </w:p>
    <w:p w:rsidR="00A8502E" w:rsidRDefault="00A8502E" w:rsidP="008C054C">
      <w:pPr>
        <w:spacing w:after="0" w:line="360" w:lineRule="auto"/>
        <w:rPr>
          <w:rFonts w:ascii="Cambria" w:hAnsi="Cambria"/>
          <w:sz w:val="24"/>
          <w:szCs w:val="24"/>
          <w:lang w:val="en-GB"/>
        </w:rPr>
      </w:pPr>
      <w:r w:rsidRPr="008C054C">
        <w:rPr>
          <w:rFonts w:ascii="Cambria" w:hAnsi="Cambria"/>
          <w:sz w:val="24"/>
          <w:szCs w:val="24"/>
          <w:lang w:val="en-GB"/>
        </w:rPr>
        <w:t>The results are processed and interpreted in the following way:</w:t>
      </w:r>
    </w:p>
    <w:p w:rsidR="009C3DFF" w:rsidRPr="008C054C" w:rsidRDefault="009C3DFF" w:rsidP="008C054C">
      <w:pPr>
        <w:spacing w:after="0" w:line="360" w:lineRule="auto"/>
        <w:rPr>
          <w:rFonts w:ascii="Cambria" w:hAnsi="Cambria"/>
          <w:sz w:val="24"/>
          <w:szCs w:val="24"/>
          <w:lang w:val="en-GB"/>
        </w:rPr>
      </w:pPr>
    </w:p>
    <w:p w:rsidR="00CA42F7" w:rsidRPr="008C054C" w:rsidRDefault="00CA42F7" w:rsidP="008C054C">
      <w:pPr>
        <w:spacing w:after="0" w:line="360" w:lineRule="auto"/>
        <w:jc w:val="both"/>
        <w:rPr>
          <w:rFonts w:ascii="Cambria" w:hAnsi="Cambria"/>
          <w:b/>
          <w:sz w:val="24"/>
          <w:szCs w:val="24"/>
          <w:lang w:val="en-GB"/>
        </w:rPr>
      </w:pPr>
      <w:r w:rsidRPr="008C054C">
        <w:rPr>
          <w:rFonts w:ascii="Cambria" w:hAnsi="Cambria"/>
          <w:b/>
          <w:sz w:val="24"/>
          <w:szCs w:val="24"/>
          <w:u w:val="single"/>
          <w:lang w:val="en-GB"/>
        </w:rPr>
        <w:t>Interpretation of the results</w:t>
      </w:r>
      <w:r w:rsidRPr="008C054C">
        <w:rPr>
          <w:rFonts w:ascii="Cambria" w:hAnsi="Cambria"/>
          <w:b/>
          <w:sz w:val="24"/>
          <w:szCs w:val="24"/>
          <w:lang w:val="en-GB"/>
        </w:rPr>
        <w:t xml:space="preserve">: </w:t>
      </w:r>
    </w:p>
    <w:p w:rsidR="00FC63D2" w:rsidRPr="00FC63D2" w:rsidRDefault="00FC63D2" w:rsidP="00FC63D2">
      <w:pPr>
        <w:spacing w:after="0" w:line="360" w:lineRule="auto"/>
        <w:jc w:val="both"/>
        <w:rPr>
          <w:rFonts w:ascii="Cambria" w:hAnsi="Cambria"/>
          <w:sz w:val="24"/>
          <w:szCs w:val="24"/>
          <w:lang w:val="en-GB"/>
        </w:rPr>
      </w:pPr>
      <w:r w:rsidRPr="00FC63D2">
        <w:rPr>
          <w:rFonts w:ascii="Cambria" w:hAnsi="Cambria"/>
          <w:sz w:val="24"/>
          <w:szCs w:val="24"/>
          <w:lang w:val="en-GB"/>
        </w:rPr>
        <w:t>Using the above mentioned scale, the total number of collected points will be determined. Based on the total amount of points collected, it is clearly visible to the professional to which scale of aggression the student belongs.</w:t>
      </w:r>
    </w:p>
    <w:p w:rsidR="000B7627" w:rsidRDefault="000B7627" w:rsidP="00FC63D2">
      <w:pPr>
        <w:pStyle w:val="ListParagraph"/>
        <w:numPr>
          <w:ilvl w:val="0"/>
          <w:numId w:val="5"/>
        </w:numPr>
        <w:spacing w:after="0" w:line="360" w:lineRule="auto"/>
        <w:jc w:val="both"/>
        <w:rPr>
          <w:rFonts w:ascii="Cambria" w:hAnsi="Cambria"/>
          <w:sz w:val="24"/>
          <w:szCs w:val="24"/>
          <w:lang w:val="en-GB"/>
        </w:rPr>
      </w:pPr>
      <w:r>
        <w:rPr>
          <w:rFonts w:ascii="Cambria" w:hAnsi="Cambria"/>
          <w:sz w:val="24"/>
          <w:szCs w:val="24"/>
          <w:lang w:val="en-GB"/>
        </w:rPr>
        <w:t>Scale indicating lack of aggression is when the total score is below 45 points.</w:t>
      </w:r>
    </w:p>
    <w:p w:rsidR="000B7627" w:rsidRPr="000B7627" w:rsidRDefault="000B7627" w:rsidP="000B7627">
      <w:pPr>
        <w:pStyle w:val="ListParagraph"/>
        <w:numPr>
          <w:ilvl w:val="0"/>
          <w:numId w:val="5"/>
        </w:numPr>
        <w:spacing w:after="0" w:line="360" w:lineRule="auto"/>
        <w:jc w:val="both"/>
        <w:rPr>
          <w:rFonts w:ascii="Cambria" w:hAnsi="Cambria"/>
          <w:sz w:val="24"/>
          <w:szCs w:val="24"/>
          <w:lang w:val="en-GB"/>
        </w:rPr>
      </w:pPr>
      <w:r w:rsidRPr="000B7627">
        <w:rPr>
          <w:rFonts w:ascii="Cambria" w:hAnsi="Cambria"/>
          <w:sz w:val="24"/>
          <w:szCs w:val="24"/>
          <w:lang w:val="en-GB"/>
        </w:rPr>
        <w:t xml:space="preserve">Scale indicating an initial aggression comes </w:t>
      </w:r>
      <w:r>
        <w:rPr>
          <w:rFonts w:ascii="Cambria" w:hAnsi="Cambria"/>
          <w:sz w:val="24"/>
          <w:szCs w:val="24"/>
          <w:lang w:val="en-GB"/>
        </w:rPr>
        <w:t>when the total score is between 45 and 60 points</w:t>
      </w:r>
      <w:r w:rsidRPr="000B7627">
        <w:rPr>
          <w:rFonts w:ascii="Cambria" w:hAnsi="Cambria"/>
          <w:sz w:val="24"/>
          <w:szCs w:val="24"/>
          <w:lang w:val="en-GB"/>
        </w:rPr>
        <w:t xml:space="preserve">. </w:t>
      </w:r>
    </w:p>
    <w:p w:rsidR="000B7627" w:rsidRPr="000B7627" w:rsidRDefault="000B7627" w:rsidP="000B7627">
      <w:pPr>
        <w:pStyle w:val="ListParagraph"/>
        <w:numPr>
          <w:ilvl w:val="0"/>
          <w:numId w:val="5"/>
        </w:numPr>
        <w:spacing w:after="0" w:line="360" w:lineRule="auto"/>
        <w:jc w:val="both"/>
        <w:rPr>
          <w:rFonts w:ascii="Cambria" w:hAnsi="Cambria"/>
          <w:sz w:val="24"/>
          <w:szCs w:val="24"/>
          <w:lang w:val="en-GB"/>
        </w:rPr>
      </w:pPr>
      <w:r w:rsidRPr="000B7627">
        <w:rPr>
          <w:rFonts w:ascii="Cambria" w:hAnsi="Cambria"/>
          <w:sz w:val="24"/>
          <w:szCs w:val="24"/>
          <w:lang w:val="en-GB"/>
        </w:rPr>
        <w:t xml:space="preserve">Scale indicating an increasing aggression </w:t>
      </w:r>
      <w:r>
        <w:rPr>
          <w:rFonts w:ascii="Cambria" w:hAnsi="Cambria"/>
          <w:sz w:val="24"/>
          <w:szCs w:val="24"/>
          <w:lang w:val="en-GB"/>
        </w:rPr>
        <w:t>level wh</w:t>
      </w:r>
      <w:r w:rsidR="00066111">
        <w:rPr>
          <w:rFonts w:ascii="Cambria" w:hAnsi="Cambria"/>
          <w:sz w:val="24"/>
          <w:szCs w:val="24"/>
          <w:lang w:val="en-GB"/>
        </w:rPr>
        <w:t>en the total score is between 61</w:t>
      </w:r>
      <w:r>
        <w:rPr>
          <w:rFonts w:ascii="Cambria" w:hAnsi="Cambria"/>
          <w:sz w:val="24"/>
          <w:szCs w:val="24"/>
          <w:lang w:val="en-GB"/>
        </w:rPr>
        <w:t xml:space="preserve"> and 105 points</w:t>
      </w:r>
      <w:r w:rsidRPr="000B7627">
        <w:rPr>
          <w:rFonts w:ascii="Cambria" w:hAnsi="Cambria"/>
          <w:sz w:val="24"/>
          <w:szCs w:val="24"/>
          <w:lang w:val="en-GB"/>
        </w:rPr>
        <w:t xml:space="preserve">. </w:t>
      </w:r>
    </w:p>
    <w:p w:rsidR="000B7627" w:rsidRPr="000B7627" w:rsidRDefault="000B7627" w:rsidP="000B7627">
      <w:pPr>
        <w:pStyle w:val="ListParagraph"/>
        <w:numPr>
          <w:ilvl w:val="0"/>
          <w:numId w:val="5"/>
        </w:numPr>
        <w:spacing w:after="0" w:line="360" w:lineRule="auto"/>
        <w:jc w:val="both"/>
        <w:rPr>
          <w:rFonts w:ascii="Cambria" w:hAnsi="Cambria"/>
          <w:sz w:val="24"/>
          <w:szCs w:val="24"/>
          <w:lang w:val="en-GB"/>
        </w:rPr>
      </w:pPr>
      <w:r w:rsidRPr="000B7627">
        <w:rPr>
          <w:rFonts w:ascii="Cambria" w:hAnsi="Cambria"/>
          <w:sz w:val="24"/>
          <w:szCs w:val="24"/>
          <w:lang w:val="en-GB"/>
        </w:rPr>
        <w:t>Scale indicating an escalating aggression / high level</w:t>
      </w:r>
      <w:r>
        <w:rPr>
          <w:rFonts w:ascii="Cambria" w:hAnsi="Cambria"/>
          <w:sz w:val="24"/>
          <w:szCs w:val="24"/>
          <w:lang w:val="en-GB"/>
        </w:rPr>
        <w:t xml:space="preserve"> whe</w:t>
      </w:r>
      <w:r w:rsidR="00066111">
        <w:rPr>
          <w:rFonts w:ascii="Cambria" w:hAnsi="Cambria"/>
          <w:sz w:val="24"/>
          <w:szCs w:val="24"/>
          <w:lang w:val="en-GB"/>
        </w:rPr>
        <w:t>n the total score is between 106</w:t>
      </w:r>
      <w:r>
        <w:rPr>
          <w:rFonts w:ascii="Cambria" w:hAnsi="Cambria"/>
          <w:sz w:val="24"/>
          <w:szCs w:val="24"/>
          <w:lang w:val="en-GB"/>
        </w:rPr>
        <w:t xml:space="preserve"> and 120 points</w:t>
      </w:r>
      <w:r w:rsidRPr="000B7627">
        <w:rPr>
          <w:rFonts w:ascii="Cambria" w:hAnsi="Cambria"/>
          <w:sz w:val="24"/>
          <w:szCs w:val="24"/>
          <w:lang w:val="en-GB"/>
        </w:rPr>
        <w:t xml:space="preserve">. </w:t>
      </w:r>
    </w:p>
    <w:p w:rsidR="000B7627" w:rsidRPr="008C054C" w:rsidRDefault="000B7627" w:rsidP="008C054C">
      <w:pPr>
        <w:spacing w:after="0" w:line="360" w:lineRule="auto"/>
        <w:jc w:val="both"/>
        <w:rPr>
          <w:rFonts w:ascii="Cambria" w:hAnsi="Cambria"/>
          <w:sz w:val="24"/>
          <w:szCs w:val="24"/>
          <w:lang w:val="en-GB"/>
        </w:rPr>
      </w:pPr>
    </w:p>
    <w:p w:rsidR="000B7627" w:rsidRDefault="000B7627" w:rsidP="008C054C">
      <w:pPr>
        <w:spacing w:after="0" w:line="360" w:lineRule="auto"/>
        <w:jc w:val="both"/>
        <w:rPr>
          <w:rFonts w:ascii="Cambria" w:hAnsi="Cambria"/>
          <w:sz w:val="24"/>
          <w:szCs w:val="24"/>
          <w:lang w:val="en-GB"/>
        </w:rPr>
      </w:pPr>
    </w:p>
    <w:p w:rsidR="00A8502E" w:rsidRPr="008C054C" w:rsidRDefault="00A8502E" w:rsidP="008C054C">
      <w:pPr>
        <w:spacing w:after="0" w:line="360" w:lineRule="auto"/>
        <w:jc w:val="both"/>
        <w:rPr>
          <w:rFonts w:ascii="Cambria" w:hAnsi="Cambria"/>
          <w:sz w:val="24"/>
          <w:szCs w:val="24"/>
          <w:lang w:val="en-GB"/>
        </w:rPr>
      </w:pPr>
      <w:r w:rsidRPr="008C054C">
        <w:rPr>
          <w:rFonts w:ascii="Cambria" w:hAnsi="Cambria"/>
          <w:sz w:val="24"/>
          <w:szCs w:val="24"/>
          <w:lang w:val="en-GB"/>
        </w:rPr>
        <w:t xml:space="preserve">The following </w:t>
      </w:r>
      <w:r w:rsidR="00E85B0E" w:rsidRPr="008C054C">
        <w:rPr>
          <w:rFonts w:ascii="Cambria" w:hAnsi="Cambria"/>
          <w:sz w:val="24"/>
          <w:szCs w:val="24"/>
          <w:lang w:val="en-GB"/>
        </w:rPr>
        <w:t>guidelines might be useful to the specialist who is supporting the interviewed student.</w:t>
      </w:r>
      <w:r w:rsidR="00D75453">
        <w:rPr>
          <w:rFonts w:ascii="Cambria" w:hAnsi="Cambria"/>
          <w:sz w:val="24"/>
          <w:szCs w:val="24"/>
          <w:lang w:val="en-GB"/>
        </w:rPr>
        <w:t xml:space="preserve">        </w:t>
      </w:r>
    </w:p>
    <w:p w:rsidR="00A8502E" w:rsidRPr="008C054C" w:rsidRDefault="00AF4588" w:rsidP="008C054C">
      <w:pPr>
        <w:spacing w:after="0" w:line="360" w:lineRule="auto"/>
        <w:rPr>
          <w:rFonts w:ascii="Cambria" w:hAnsi="Cambria"/>
          <w:sz w:val="28"/>
          <w:szCs w:val="28"/>
          <w:u w:val="single"/>
          <w:lang w:val="en-GB"/>
        </w:rPr>
      </w:pPr>
      <w:r w:rsidRPr="008C054C">
        <w:rPr>
          <w:rFonts w:ascii="Cambria" w:hAnsi="Cambria"/>
          <w:sz w:val="28"/>
          <w:szCs w:val="28"/>
          <w:u w:val="single"/>
          <w:lang w:val="en-GB"/>
        </w:rPr>
        <w:t>Initial aggression scale:</w:t>
      </w:r>
    </w:p>
    <w:p w:rsidR="000E7281" w:rsidRPr="008C054C" w:rsidRDefault="00AF4588" w:rsidP="008C054C">
      <w:pPr>
        <w:spacing w:after="0" w:line="360" w:lineRule="auto"/>
        <w:jc w:val="both"/>
        <w:rPr>
          <w:rFonts w:ascii="Cambria" w:hAnsi="Cambria"/>
          <w:sz w:val="24"/>
          <w:szCs w:val="24"/>
          <w:lang w:val="en-GB"/>
        </w:rPr>
      </w:pPr>
      <w:r w:rsidRPr="008C054C">
        <w:rPr>
          <w:rFonts w:ascii="Cambria" w:hAnsi="Cambria"/>
          <w:sz w:val="24"/>
          <w:szCs w:val="24"/>
          <w:lang w:val="en-GB"/>
        </w:rPr>
        <w:t>If we have a</w:t>
      </w:r>
      <w:r w:rsidR="00E94E30" w:rsidRPr="008C054C">
        <w:rPr>
          <w:rFonts w:ascii="Cambria" w:hAnsi="Cambria"/>
          <w:sz w:val="24"/>
          <w:szCs w:val="24"/>
          <w:lang w:val="en-GB"/>
        </w:rPr>
        <w:t xml:space="preserve"> student with a score </w:t>
      </w:r>
      <w:r w:rsidR="00D75453">
        <w:rPr>
          <w:rFonts w:ascii="Cambria" w:hAnsi="Cambria"/>
          <w:sz w:val="24"/>
          <w:szCs w:val="24"/>
          <w:lang w:val="en-GB"/>
        </w:rPr>
        <w:t>between 45 and 60</w:t>
      </w:r>
      <w:r w:rsidRPr="008C054C">
        <w:rPr>
          <w:rFonts w:ascii="Cambria" w:hAnsi="Cambria"/>
          <w:sz w:val="24"/>
          <w:szCs w:val="24"/>
          <w:lang w:val="en-GB"/>
        </w:rPr>
        <w:t xml:space="preserve"> points, this means that he falls into the initial aggression scale. At </w:t>
      </w:r>
      <w:r w:rsidR="00EC11E6" w:rsidRPr="008C054C">
        <w:rPr>
          <w:rFonts w:ascii="Cambria" w:hAnsi="Cambria"/>
          <w:sz w:val="24"/>
          <w:szCs w:val="24"/>
          <w:lang w:val="en-GB"/>
        </w:rPr>
        <w:t xml:space="preserve">close </w:t>
      </w:r>
      <w:r w:rsidRPr="008C054C">
        <w:rPr>
          <w:rFonts w:ascii="Cambria" w:hAnsi="Cambria"/>
          <w:sz w:val="24"/>
          <w:szCs w:val="24"/>
          <w:lang w:val="en-GB"/>
        </w:rPr>
        <w:t>observat</w:t>
      </w:r>
      <w:r w:rsidR="00A914EA" w:rsidRPr="008C054C">
        <w:rPr>
          <w:rFonts w:ascii="Cambria" w:hAnsi="Cambria"/>
          <w:sz w:val="24"/>
          <w:szCs w:val="24"/>
          <w:lang w:val="en-GB"/>
        </w:rPr>
        <w:t xml:space="preserve">ion of the student and </w:t>
      </w:r>
      <w:r w:rsidR="00016C6F" w:rsidRPr="008C054C">
        <w:rPr>
          <w:rFonts w:ascii="Cambria" w:hAnsi="Cambria"/>
          <w:sz w:val="24"/>
          <w:szCs w:val="24"/>
          <w:lang w:val="en-GB"/>
        </w:rPr>
        <w:t>his</w:t>
      </w:r>
      <w:r w:rsidR="00016C6F">
        <w:rPr>
          <w:rFonts w:ascii="Cambria" w:hAnsi="Cambria"/>
          <w:sz w:val="24"/>
          <w:szCs w:val="24"/>
          <w:lang w:val="en-GB"/>
        </w:rPr>
        <w:t xml:space="preserve"> answers</w:t>
      </w:r>
      <w:r w:rsidRPr="008C054C">
        <w:rPr>
          <w:rFonts w:ascii="Cambria" w:hAnsi="Cambria"/>
          <w:sz w:val="24"/>
          <w:szCs w:val="24"/>
          <w:lang w:val="en-GB"/>
        </w:rPr>
        <w:t>, a m</w:t>
      </w:r>
      <w:r w:rsidR="00A914EA" w:rsidRPr="008C054C">
        <w:rPr>
          <w:rFonts w:ascii="Cambria" w:hAnsi="Cambria"/>
          <w:sz w:val="24"/>
          <w:szCs w:val="24"/>
          <w:lang w:val="en-GB"/>
        </w:rPr>
        <w:t>omentary dissonance in the student</w:t>
      </w:r>
      <w:r w:rsidRPr="008C054C">
        <w:rPr>
          <w:rFonts w:ascii="Cambria" w:hAnsi="Cambria"/>
          <w:sz w:val="24"/>
          <w:szCs w:val="24"/>
          <w:lang w:val="en-GB"/>
        </w:rPr>
        <w:t>'s behaviour can be established.</w:t>
      </w:r>
      <w:r w:rsidR="00A94939" w:rsidRPr="008C054C">
        <w:rPr>
          <w:rFonts w:ascii="Cambria" w:hAnsi="Cambria"/>
          <w:sz w:val="24"/>
          <w:szCs w:val="24"/>
          <w:lang w:val="en-GB"/>
        </w:rPr>
        <w:t xml:space="preserve"> At this stage, the specialist / psychologist needs to have a conversation with the child's teachers to understand if there is a </w:t>
      </w:r>
      <w:r w:rsidR="008027BA" w:rsidRPr="008C054C">
        <w:rPr>
          <w:rFonts w:ascii="Cambria" w:hAnsi="Cambria"/>
          <w:sz w:val="24"/>
          <w:szCs w:val="24"/>
          <w:lang w:val="en-GB"/>
        </w:rPr>
        <w:t xml:space="preserve">sudden </w:t>
      </w:r>
      <w:r w:rsidR="00A94939" w:rsidRPr="008C054C">
        <w:rPr>
          <w:rFonts w:ascii="Cambria" w:hAnsi="Cambria"/>
          <w:sz w:val="24"/>
          <w:szCs w:val="24"/>
          <w:lang w:val="en-GB"/>
        </w:rPr>
        <w:t>change in his behaviour. If, afte</w:t>
      </w:r>
      <w:r w:rsidR="000E7281" w:rsidRPr="008C054C">
        <w:rPr>
          <w:rFonts w:ascii="Cambria" w:hAnsi="Cambria"/>
          <w:sz w:val="24"/>
          <w:szCs w:val="24"/>
          <w:lang w:val="en-GB"/>
        </w:rPr>
        <w:t>r this conversation, it is discovered</w:t>
      </w:r>
      <w:r w:rsidR="00A94939" w:rsidRPr="008C054C">
        <w:rPr>
          <w:rFonts w:ascii="Cambria" w:hAnsi="Cambria"/>
          <w:sz w:val="24"/>
          <w:szCs w:val="24"/>
          <w:lang w:val="en-GB"/>
        </w:rPr>
        <w:t xml:space="preserve"> tha</w:t>
      </w:r>
      <w:r w:rsidR="000E7281" w:rsidRPr="008C054C">
        <w:rPr>
          <w:rFonts w:ascii="Cambria" w:hAnsi="Cambria"/>
          <w:sz w:val="24"/>
          <w:szCs w:val="24"/>
          <w:lang w:val="en-GB"/>
        </w:rPr>
        <w:t>t the child is experiencing</w:t>
      </w:r>
      <w:r w:rsidR="00A94939" w:rsidRPr="008C054C">
        <w:rPr>
          <w:rFonts w:ascii="Cambria" w:hAnsi="Cambria"/>
          <w:sz w:val="24"/>
          <w:szCs w:val="24"/>
          <w:lang w:val="en-GB"/>
        </w:rPr>
        <w:t xml:space="preserve"> initial </w:t>
      </w:r>
      <w:r w:rsidR="000E7281" w:rsidRPr="008C054C">
        <w:rPr>
          <w:rFonts w:ascii="Cambria" w:hAnsi="Cambria"/>
          <w:sz w:val="24"/>
          <w:szCs w:val="24"/>
          <w:lang w:val="en-GB"/>
        </w:rPr>
        <w:t xml:space="preserve">level of </w:t>
      </w:r>
      <w:r w:rsidR="00A94939" w:rsidRPr="008C054C">
        <w:rPr>
          <w:rFonts w:ascii="Cambria" w:hAnsi="Cambria"/>
          <w:sz w:val="24"/>
          <w:szCs w:val="24"/>
          <w:lang w:val="en-GB"/>
        </w:rPr>
        <w:t xml:space="preserve">aggression, it is necessary to </w:t>
      </w:r>
      <w:r w:rsidR="000E7281" w:rsidRPr="008C054C">
        <w:rPr>
          <w:rFonts w:ascii="Cambria" w:hAnsi="Cambria"/>
          <w:sz w:val="24"/>
          <w:szCs w:val="24"/>
          <w:lang w:val="en-GB"/>
        </w:rPr>
        <w:t xml:space="preserve">speak with his parents and </w:t>
      </w:r>
      <w:r w:rsidR="00016C6F">
        <w:rPr>
          <w:rFonts w:ascii="Cambria" w:hAnsi="Cambria"/>
          <w:sz w:val="24"/>
          <w:szCs w:val="24"/>
          <w:lang w:val="en-GB"/>
        </w:rPr>
        <w:t xml:space="preserve">seek their </w:t>
      </w:r>
      <w:r w:rsidR="00016C6F" w:rsidRPr="008C054C">
        <w:rPr>
          <w:rFonts w:ascii="Cambria" w:hAnsi="Cambria"/>
          <w:sz w:val="24"/>
          <w:szCs w:val="24"/>
          <w:lang w:val="en-GB"/>
        </w:rPr>
        <w:t>agree</w:t>
      </w:r>
      <w:r w:rsidR="00016C6F">
        <w:rPr>
          <w:rFonts w:ascii="Cambria" w:hAnsi="Cambria"/>
          <w:sz w:val="24"/>
          <w:szCs w:val="24"/>
          <w:lang w:val="en-GB"/>
        </w:rPr>
        <w:t xml:space="preserve">ment </w:t>
      </w:r>
      <w:r w:rsidR="00016C6F" w:rsidRPr="008C054C">
        <w:rPr>
          <w:rFonts w:ascii="Cambria" w:hAnsi="Cambria"/>
          <w:sz w:val="24"/>
          <w:szCs w:val="24"/>
          <w:lang w:val="en-GB"/>
        </w:rPr>
        <w:t>to</w:t>
      </w:r>
      <w:r w:rsidR="000E7281" w:rsidRPr="008C054C">
        <w:rPr>
          <w:rFonts w:ascii="Cambria" w:hAnsi="Cambria"/>
          <w:sz w:val="24"/>
          <w:szCs w:val="24"/>
          <w:lang w:val="en-GB"/>
        </w:rPr>
        <w:t xml:space="preserve"> start intervention with a psychologist. </w:t>
      </w:r>
      <w:r w:rsidR="00016C6F" w:rsidRPr="00016C6F">
        <w:rPr>
          <w:rFonts w:ascii="Cambria" w:hAnsi="Cambria"/>
          <w:sz w:val="24"/>
          <w:szCs w:val="24"/>
          <w:lang w:val="en-GB"/>
        </w:rPr>
        <w:t xml:space="preserve">There could be a need of series of sessions with psychologist in order to resolve the problem and to take appropriate actions. </w:t>
      </w:r>
      <w:r w:rsidR="0015770D" w:rsidRPr="008C054C">
        <w:rPr>
          <w:rFonts w:ascii="Cambria" w:hAnsi="Cambria"/>
          <w:sz w:val="24"/>
          <w:szCs w:val="24"/>
          <w:lang w:val="en-GB"/>
        </w:rPr>
        <w:t xml:space="preserve">This action could involve classmates too. </w:t>
      </w:r>
    </w:p>
    <w:p w:rsidR="00C25CA2" w:rsidRPr="008C054C" w:rsidRDefault="00005A08" w:rsidP="008C054C">
      <w:pPr>
        <w:spacing w:after="0" w:line="360" w:lineRule="auto"/>
        <w:jc w:val="both"/>
        <w:rPr>
          <w:rFonts w:ascii="Cambria" w:hAnsi="Cambria"/>
          <w:sz w:val="24"/>
          <w:szCs w:val="24"/>
          <w:lang w:val="en-GB"/>
        </w:rPr>
      </w:pPr>
      <w:r w:rsidRPr="008C054C">
        <w:rPr>
          <w:rFonts w:ascii="Cambria" w:hAnsi="Cambria"/>
          <w:sz w:val="24"/>
          <w:szCs w:val="24"/>
          <w:lang w:val="en-GB"/>
        </w:rPr>
        <w:lastRenderedPageBreak/>
        <w:t>After applying the steps above and the results from the counselling are good e.g. the student is calmer and hi</w:t>
      </w:r>
      <w:r w:rsidR="00C25CA2" w:rsidRPr="008C054C">
        <w:rPr>
          <w:rFonts w:ascii="Cambria" w:hAnsi="Cambria"/>
          <w:sz w:val="24"/>
          <w:szCs w:val="24"/>
          <w:lang w:val="en-GB"/>
        </w:rPr>
        <w:t>s teachers are confirming it, t</w:t>
      </w:r>
      <w:r w:rsidRPr="008C054C">
        <w:rPr>
          <w:rFonts w:ascii="Cambria" w:hAnsi="Cambria"/>
          <w:sz w:val="24"/>
          <w:szCs w:val="24"/>
          <w:lang w:val="en-GB"/>
        </w:rPr>
        <w:t xml:space="preserve">hen </w:t>
      </w:r>
      <w:r w:rsidR="00474740" w:rsidRPr="008C054C">
        <w:rPr>
          <w:rFonts w:ascii="Cambria" w:hAnsi="Cambria"/>
          <w:sz w:val="24"/>
          <w:szCs w:val="24"/>
          <w:lang w:val="en-GB"/>
        </w:rPr>
        <w:t xml:space="preserve">it </w:t>
      </w:r>
      <w:r w:rsidR="00C25CA2" w:rsidRPr="008C054C">
        <w:rPr>
          <w:rFonts w:ascii="Cambria" w:hAnsi="Cambria"/>
          <w:sz w:val="24"/>
          <w:szCs w:val="24"/>
          <w:lang w:val="en-GB"/>
        </w:rPr>
        <w:t xml:space="preserve">is suggestable </w:t>
      </w:r>
      <w:r w:rsidR="00474740" w:rsidRPr="008C054C">
        <w:rPr>
          <w:rFonts w:ascii="Cambria" w:hAnsi="Cambria"/>
          <w:sz w:val="24"/>
          <w:szCs w:val="24"/>
          <w:lang w:val="en-GB"/>
        </w:rPr>
        <w:t>to apply the same test to the student, but only selected questions (</w:t>
      </w:r>
      <w:r w:rsidR="00C25CA2" w:rsidRPr="008C054C">
        <w:rPr>
          <w:rFonts w:ascii="Cambria" w:hAnsi="Cambria"/>
          <w:sz w:val="24"/>
          <w:szCs w:val="24"/>
          <w:lang w:val="en-GB"/>
        </w:rPr>
        <w:t>based on the decision</w:t>
      </w:r>
      <w:r w:rsidR="00474740" w:rsidRPr="008C054C">
        <w:rPr>
          <w:rFonts w:ascii="Cambria" w:hAnsi="Cambria"/>
          <w:sz w:val="24"/>
          <w:szCs w:val="24"/>
          <w:lang w:val="en-GB"/>
        </w:rPr>
        <w:t xml:space="preserve"> of the specialist) from the initial and hidden aggression scale. </w:t>
      </w:r>
      <w:r w:rsidR="00C25CA2" w:rsidRPr="008C054C">
        <w:rPr>
          <w:rFonts w:ascii="Cambria" w:hAnsi="Cambria"/>
          <w:sz w:val="24"/>
          <w:szCs w:val="24"/>
          <w:lang w:val="en-GB"/>
        </w:rPr>
        <w:t xml:space="preserve">It is expected that the results will be with less points then at the first time. If there is no change of the points, then the intervention with the student must continue and further help from other specialist might be required. </w:t>
      </w:r>
    </w:p>
    <w:p w:rsidR="0062061C" w:rsidRPr="008C054C" w:rsidRDefault="0062061C" w:rsidP="008C054C">
      <w:pPr>
        <w:spacing w:after="0" w:line="360" w:lineRule="auto"/>
        <w:rPr>
          <w:rFonts w:ascii="Cambria" w:hAnsi="Cambria"/>
          <w:sz w:val="24"/>
          <w:szCs w:val="24"/>
          <w:lang w:val="en-GB"/>
        </w:rPr>
      </w:pPr>
    </w:p>
    <w:p w:rsidR="000D5D82" w:rsidRPr="008C054C" w:rsidRDefault="000D5D82" w:rsidP="008C054C">
      <w:pPr>
        <w:spacing w:after="0" w:line="360" w:lineRule="auto"/>
        <w:rPr>
          <w:rFonts w:ascii="Cambria" w:hAnsi="Cambria"/>
          <w:sz w:val="24"/>
          <w:szCs w:val="24"/>
          <w:lang w:val="en-GB"/>
        </w:rPr>
      </w:pPr>
      <w:r w:rsidRPr="008C054C">
        <w:rPr>
          <w:rFonts w:ascii="Cambria" w:hAnsi="Cambria"/>
          <w:sz w:val="28"/>
          <w:szCs w:val="28"/>
          <w:u w:val="single"/>
          <w:lang w:val="en-GB"/>
        </w:rPr>
        <w:t>Increasing aggression scale</w:t>
      </w:r>
      <w:r w:rsidRPr="008C054C">
        <w:rPr>
          <w:rFonts w:ascii="Cambria" w:hAnsi="Cambria"/>
          <w:sz w:val="24"/>
          <w:szCs w:val="24"/>
          <w:lang w:val="en-GB"/>
        </w:rPr>
        <w:t>:</w:t>
      </w:r>
    </w:p>
    <w:p w:rsidR="0062061C" w:rsidRPr="008C054C" w:rsidRDefault="000D5D82" w:rsidP="008C054C">
      <w:pPr>
        <w:spacing w:after="0" w:line="360" w:lineRule="auto"/>
        <w:jc w:val="both"/>
        <w:rPr>
          <w:rFonts w:ascii="Cambria" w:hAnsi="Cambria"/>
          <w:sz w:val="24"/>
          <w:szCs w:val="24"/>
          <w:lang w:val="en-GB"/>
        </w:rPr>
      </w:pPr>
      <w:r w:rsidRPr="008C054C">
        <w:rPr>
          <w:rFonts w:ascii="Cambria" w:hAnsi="Cambria"/>
          <w:sz w:val="24"/>
          <w:szCs w:val="24"/>
          <w:lang w:val="en-GB"/>
        </w:rPr>
        <w:t>With</w:t>
      </w:r>
      <w:r w:rsidR="00A800B9" w:rsidRPr="008C054C">
        <w:rPr>
          <w:rFonts w:ascii="Cambria" w:hAnsi="Cambria"/>
          <w:sz w:val="24"/>
          <w:szCs w:val="24"/>
          <w:lang w:val="en-GB"/>
        </w:rPr>
        <w:t xml:space="preserve"> score between</w:t>
      </w:r>
      <w:r w:rsidR="00E94E30" w:rsidRPr="008C054C">
        <w:rPr>
          <w:rFonts w:ascii="Cambria" w:hAnsi="Cambria"/>
          <w:sz w:val="24"/>
          <w:szCs w:val="24"/>
          <w:lang w:val="en-GB"/>
        </w:rPr>
        <w:t xml:space="preserve"> </w:t>
      </w:r>
      <w:r w:rsidR="00D75453">
        <w:rPr>
          <w:rFonts w:ascii="Cambria" w:hAnsi="Cambria"/>
          <w:sz w:val="24"/>
          <w:szCs w:val="24"/>
          <w:lang w:val="en-GB"/>
        </w:rPr>
        <w:t>60 to 105</w:t>
      </w:r>
      <w:r w:rsidRPr="008C054C">
        <w:rPr>
          <w:rFonts w:ascii="Cambria" w:hAnsi="Cambria"/>
          <w:sz w:val="24"/>
          <w:szCs w:val="24"/>
          <w:lang w:val="en-GB"/>
        </w:rPr>
        <w:t xml:space="preserve"> points per student, we have a hidden or so-called increasing aggression </w:t>
      </w:r>
      <w:r w:rsidR="00A800B9" w:rsidRPr="008C054C">
        <w:rPr>
          <w:rFonts w:ascii="Cambria" w:hAnsi="Cambria"/>
          <w:sz w:val="24"/>
          <w:szCs w:val="24"/>
          <w:lang w:val="en-GB"/>
        </w:rPr>
        <w:t>level of</w:t>
      </w:r>
      <w:r w:rsidRPr="008C054C">
        <w:rPr>
          <w:rFonts w:ascii="Cambria" w:hAnsi="Cambria"/>
          <w:sz w:val="24"/>
          <w:szCs w:val="24"/>
          <w:lang w:val="en-GB"/>
        </w:rPr>
        <w:t xml:space="preserve"> the student</w:t>
      </w:r>
      <w:r w:rsidR="00A800B9" w:rsidRPr="008C054C">
        <w:rPr>
          <w:rFonts w:ascii="Cambria" w:hAnsi="Cambria"/>
          <w:sz w:val="24"/>
          <w:szCs w:val="24"/>
          <w:lang w:val="en-GB"/>
        </w:rPr>
        <w:t>,</w:t>
      </w:r>
      <w:r w:rsidR="00016C6F">
        <w:rPr>
          <w:rFonts w:ascii="Cambria" w:hAnsi="Cambria"/>
          <w:sz w:val="24"/>
          <w:szCs w:val="24"/>
          <w:lang w:val="en-GB"/>
        </w:rPr>
        <w:t xml:space="preserve"> </w:t>
      </w:r>
      <w:r w:rsidR="00A800B9" w:rsidRPr="008C054C">
        <w:rPr>
          <w:rFonts w:ascii="Cambria" w:hAnsi="Cambria"/>
          <w:sz w:val="24"/>
          <w:szCs w:val="24"/>
          <w:lang w:val="en-GB"/>
        </w:rPr>
        <w:t>responding to</w:t>
      </w:r>
      <w:r w:rsidRPr="008C054C">
        <w:rPr>
          <w:rFonts w:ascii="Cambria" w:hAnsi="Cambria"/>
          <w:sz w:val="24"/>
          <w:szCs w:val="24"/>
          <w:lang w:val="en-GB"/>
        </w:rPr>
        <w:t xml:space="preserve"> the questionnaire. After calculating the result</w:t>
      </w:r>
      <w:r w:rsidR="00DA6D94" w:rsidRPr="008C054C">
        <w:rPr>
          <w:rFonts w:ascii="Cambria" w:hAnsi="Cambria"/>
          <w:sz w:val="24"/>
          <w:szCs w:val="24"/>
          <w:lang w:val="en-GB"/>
        </w:rPr>
        <w:t xml:space="preserve"> and </w:t>
      </w:r>
      <w:r w:rsidR="00A800B9" w:rsidRPr="008C054C">
        <w:rPr>
          <w:rFonts w:ascii="Cambria" w:hAnsi="Cambria"/>
          <w:sz w:val="24"/>
          <w:szCs w:val="24"/>
          <w:lang w:val="en-GB"/>
        </w:rPr>
        <w:t xml:space="preserve">if </w:t>
      </w:r>
      <w:r w:rsidR="00DA6D94" w:rsidRPr="008C054C">
        <w:rPr>
          <w:rFonts w:ascii="Cambria" w:hAnsi="Cambria"/>
          <w:sz w:val="24"/>
          <w:szCs w:val="24"/>
          <w:lang w:val="en-GB"/>
        </w:rPr>
        <w:t>the specialist</w:t>
      </w:r>
      <w:r w:rsidRPr="008C054C">
        <w:rPr>
          <w:rFonts w:ascii="Cambria" w:hAnsi="Cambria"/>
          <w:sz w:val="24"/>
          <w:szCs w:val="24"/>
          <w:lang w:val="en-GB"/>
        </w:rPr>
        <w:t xml:space="preserve"> found that the student has the corresponding number of results</w:t>
      </w:r>
      <w:r w:rsidR="00DA6D94" w:rsidRPr="008C054C">
        <w:rPr>
          <w:rFonts w:ascii="Cambria" w:hAnsi="Cambria"/>
          <w:sz w:val="24"/>
          <w:szCs w:val="24"/>
          <w:lang w:val="en-GB"/>
        </w:rPr>
        <w:t xml:space="preserve">, it is necessary to start </w:t>
      </w:r>
      <w:r w:rsidR="00A800B9" w:rsidRPr="008C054C">
        <w:rPr>
          <w:rFonts w:ascii="Cambria" w:hAnsi="Cambria"/>
          <w:sz w:val="24"/>
          <w:szCs w:val="24"/>
          <w:lang w:val="en-GB"/>
        </w:rPr>
        <w:t xml:space="preserve">intervention </w:t>
      </w:r>
      <w:r w:rsidR="00DA6D94" w:rsidRPr="008C054C">
        <w:rPr>
          <w:rFonts w:ascii="Cambria" w:hAnsi="Cambria"/>
          <w:sz w:val="24"/>
          <w:szCs w:val="24"/>
          <w:lang w:val="en-GB"/>
        </w:rPr>
        <w:t xml:space="preserve">immediately with him. </w:t>
      </w:r>
      <w:r w:rsidR="00A800B9" w:rsidRPr="008C054C">
        <w:rPr>
          <w:rFonts w:ascii="Cambria" w:hAnsi="Cambria"/>
          <w:sz w:val="24"/>
          <w:szCs w:val="24"/>
          <w:lang w:val="en-GB"/>
        </w:rPr>
        <w:t>Support</w:t>
      </w:r>
      <w:r w:rsidRPr="008C054C">
        <w:rPr>
          <w:rFonts w:ascii="Cambria" w:hAnsi="Cambria"/>
          <w:sz w:val="24"/>
          <w:szCs w:val="24"/>
          <w:lang w:val="en-GB"/>
        </w:rPr>
        <w:t xml:space="preserve"> and intensive counselling </w:t>
      </w:r>
      <w:r w:rsidR="00016C6F">
        <w:rPr>
          <w:rFonts w:ascii="Cambria" w:hAnsi="Cambria"/>
          <w:sz w:val="24"/>
          <w:szCs w:val="24"/>
          <w:lang w:val="en-GB"/>
        </w:rPr>
        <w:t>by</w:t>
      </w:r>
      <w:r w:rsidRPr="008C054C">
        <w:rPr>
          <w:rFonts w:ascii="Cambria" w:hAnsi="Cambria"/>
          <w:sz w:val="24"/>
          <w:szCs w:val="24"/>
          <w:lang w:val="en-GB"/>
        </w:rPr>
        <w:t xml:space="preserve"> a psychologist is recommende</w:t>
      </w:r>
      <w:r w:rsidR="00DA6D94" w:rsidRPr="008C054C">
        <w:rPr>
          <w:rFonts w:ascii="Cambria" w:hAnsi="Cambria"/>
          <w:sz w:val="24"/>
          <w:szCs w:val="24"/>
          <w:lang w:val="en-GB"/>
        </w:rPr>
        <w:t>d. The psychologist need</w:t>
      </w:r>
      <w:r w:rsidR="0082482B" w:rsidRPr="008C054C">
        <w:rPr>
          <w:rFonts w:ascii="Cambria" w:hAnsi="Cambria"/>
          <w:sz w:val="24"/>
          <w:szCs w:val="24"/>
          <w:lang w:val="en-GB"/>
        </w:rPr>
        <w:t>s</w:t>
      </w:r>
      <w:r w:rsidR="00DA6D94" w:rsidRPr="008C054C">
        <w:rPr>
          <w:rFonts w:ascii="Cambria" w:hAnsi="Cambria"/>
          <w:sz w:val="24"/>
          <w:szCs w:val="24"/>
          <w:lang w:val="en-GB"/>
        </w:rPr>
        <w:t xml:space="preserve"> to</w:t>
      </w:r>
      <w:r w:rsidRPr="008C054C">
        <w:rPr>
          <w:rFonts w:ascii="Cambria" w:hAnsi="Cambria"/>
          <w:sz w:val="24"/>
          <w:szCs w:val="24"/>
          <w:lang w:val="en-GB"/>
        </w:rPr>
        <w:t xml:space="preserve"> work with both the student and his </w:t>
      </w:r>
      <w:r w:rsidR="004E51C6" w:rsidRPr="008C054C">
        <w:rPr>
          <w:rFonts w:ascii="Cambria" w:hAnsi="Cambria"/>
          <w:sz w:val="24"/>
          <w:szCs w:val="24"/>
          <w:lang w:val="en-GB"/>
        </w:rPr>
        <w:t>parents. It</w:t>
      </w:r>
      <w:r w:rsidR="005A63F1" w:rsidRPr="008C054C">
        <w:rPr>
          <w:rFonts w:ascii="Cambria" w:hAnsi="Cambria"/>
          <w:sz w:val="24"/>
          <w:szCs w:val="24"/>
          <w:lang w:val="en-GB"/>
        </w:rPr>
        <w:t xml:space="preserve"> is necessary to find out</w:t>
      </w:r>
      <w:r w:rsidR="0082482B" w:rsidRPr="008C054C">
        <w:rPr>
          <w:rFonts w:ascii="Cambria" w:hAnsi="Cambria"/>
          <w:sz w:val="24"/>
          <w:szCs w:val="24"/>
          <w:lang w:val="en-GB"/>
        </w:rPr>
        <w:t xml:space="preserve"> </w:t>
      </w:r>
      <w:r w:rsidR="005A63F1" w:rsidRPr="008C054C">
        <w:rPr>
          <w:rFonts w:ascii="Cambria" w:hAnsi="Cambria"/>
          <w:sz w:val="24"/>
          <w:szCs w:val="24"/>
          <w:lang w:val="en-GB"/>
        </w:rPr>
        <w:t xml:space="preserve">where the aggression comes from and </w:t>
      </w:r>
      <w:r w:rsidR="0082482B" w:rsidRPr="008C054C">
        <w:rPr>
          <w:rFonts w:ascii="Cambria" w:hAnsi="Cambria"/>
          <w:sz w:val="24"/>
          <w:szCs w:val="24"/>
          <w:lang w:val="en-GB"/>
        </w:rPr>
        <w:t xml:space="preserve">to </w:t>
      </w:r>
      <w:r w:rsidR="004E51C6">
        <w:rPr>
          <w:rFonts w:ascii="Cambria" w:hAnsi="Cambria"/>
          <w:sz w:val="24"/>
          <w:szCs w:val="24"/>
          <w:lang w:val="en-GB"/>
        </w:rPr>
        <w:t xml:space="preserve">define </w:t>
      </w:r>
      <w:proofErr w:type="gramStart"/>
      <w:r w:rsidR="004E51C6">
        <w:rPr>
          <w:rFonts w:ascii="Cambria" w:hAnsi="Cambria"/>
          <w:sz w:val="24"/>
          <w:szCs w:val="24"/>
          <w:lang w:val="en-GB"/>
        </w:rPr>
        <w:t xml:space="preserve">the </w:t>
      </w:r>
      <w:r w:rsidR="0082482B" w:rsidRPr="008C054C">
        <w:rPr>
          <w:rFonts w:ascii="Cambria" w:hAnsi="Cambria"/>
          <w:sz w:val="24"/>
          <w:szCs w:val="24"/>
          <w:lang w:val="en-GB"/>
        </w:rPr>
        <w:t xml:space="preserve"> core</w:t>
      </w:r>
      <w:proofErr w:type="gramEnd"/>
      <w:r w:rsidR="005A63F1" w:rsidRPr="008C054C">
        <w:rPr>
          <w:rFonts w:ascii="Cambria" w:hAnsi="Cambria"/>
          <w:sz w:val="24"/>
          <w:szCs w:val="24"/>
          <w:lang w:val="en-GB"/>
        </w:rPr>
        <w:t xml:space="preserve"> of the problem. It may come from </w:t>
      </w:r>
      <w:r w:rsidR="004E51C6">
        <w:rPr>
          <w:rFonts w:ascii="Cambria" w:hAnsi="Cambria"/>
          <w:sz w:val="24"/>
          <w:szCs w:val="24"/>
          <w:lang w:val="en-GB"/>
        </w:rPr>
        <w:t xml:space="preserve">the </w:t>
      </w:r>
      <w:r w:rsidR="005A63F1" w:rsidRPr="008C054C">
        <w:rPr>
          <w:rFonts w:ascii="Cambria" w:hAnsi="Cambria"/>
          <w:sz w:val="24"/>
          <w:szCs w:val="24"/>
          <w:lang w:val="en-GB"/>
        </w:rPr>
        <w:t>childhood, and may be triggered by a certain accident with the child. The psychologist must establish contact with teachers</w:t>
      </w:r>
      <w:r w:rsidR="0082482B" w:rsidRPr="008C054C">
        <w:rPr>
          <w:rFonts w:ascii="Cambria" w:hAnsi="Cambria"/>
          <w:sz w:val="24"/>
          <w:szCs w:val="24"/>
          <w:lang w:val="en-GB"/>
        </w:rPr>
        <w:t>,</w:t>
      </w:r>
      <w:r w:rsidR="005A63F1" w:rsidRPr="008C054C">
        <w:rPr>
          <w:rFonts w:ascii="Cambria" w:hAnsi="Cambria"/>
          <w:sz w:val="24"/>
          <w:szCs w:val="24"/>
          <w:lang w:val="en-GB"/>
        </w:rPr>
        <w:t xml:space="preserve"> who teach him</w:t>
      </w:r>
      <w:r w:rsidR="0082482B" w:rsidRPr="008C054C">
        <w:rPr>
          <w:rFonts w:ascii="Cambria" w:hAnsi="Cambria"/>
          <w:sz w:val="24"/>
          <w:szCs w:val="24"/>
          <w:lang w:val="en-GB"/>
        </w:rPr>
        <w:t xml:space="preserve"> </w:t>
      </w:r>
      <w:r w:rsidR="005A63F1" w:rsidRPr="008C054C">
        <w:rPr>
          <w:rFonts w:ascii="Cambria" w:hAnsi="Cambria"/>
          <w:sz w:val="24"/>
          <w:szCs w:val="24"/>
          <w:lang w:val="en-GB"/>
        </w:rPr>
        <w:t>and from there also</w:t>
      </w:r>
      <w:r w:rsidR="0082482B" w:rsidRPr="008C054C">
        <w:rPr>
          <w:rFonts w:ascii="Cambria" w:hAnsi="Cambria"/>
          <w:sz w:val="24"/>
          <w:szCs w:val="24"/>
          <w:lang w:val="en-GB"/>
        </w:rPr>
        <w:t xml:space="preserve"> he may</w:t>
      </w:r>
      <w:r w:rsidR="005A63F1" w:rsidRPr="008C054C">
        <w:rPr>
          <w:rFonts w:ascii="Cambria" w:hAnsi="Cambria"/>
          <w:sz w:val="24"/>
          <w:szCs w:val="24"/>
          <w:lang w:val="en-GB"/>
        </w:rPr>
        <w:t xml:space="preserve"> obtain the necessary information for possible behavioural changes.</w:t>
      </w:r>
      <w:r w:rsidR="00984DC4" w:rsidRPr="008C054C">
        <w:rPr>
          <w:rFonts w:ascii="Cambria" w:hAnsi="Cambria"/>
          <w:sz w:val="24"/>
          <w:szCs w:val="24"/>
          <w:lang w:val="en-GB"/>
        </w:rPr>
        <w:t xml:space="preserve"> After a constructive analysis and contacts with teachers</w:t>
      </w:r>
      <w:r w:rsidR="004E51C6" w:rsidRPr="008C054C">
        <w:rPr>
          <w:rFonts w:ascii="Cambria" w:hAnsi="Cambria"/>
          <w:sz w:val="24"/>
          <w:szCs w:val="24"/>
          <w:lang w:val="en-GB"/>
        </w:rPr>
        <w:t>, the</w:t>
      </w:r>
      <w:r w:rsidR="00984DC4" w:rsidRPr="008C054C">
        <w:rPr>
          <w:rFonts w:ascii="Cambria" w:hAnsi="Cambria"/>
          <w:sz w:val="24"/>
          <w:szCs w:val="24"/>
          <w:lang w:val="en-GB"/>
        </w:rPr>
        <w:t xml:space="preserve"> family and the child, the reason for </w:t>
      </w:r>
      <w:r w:rsidR="00043DD4" w:rsidRPr="008C054C">
        <w:rPr>
          <w:rFonts w:ascii="Cambria" w:hAnsi="Cambria"/>
          <w:sz w:val="24"/>
          <w:szCs w:val="24"/>
          <w:lang w:val="en-GB"/>
        </w:rPr>
        <w:t xml:space="preserve">this </w:t>
      </w:r>
      <w:r w:rsidR="00984DC4" w:rsidRPr="008C054C">
        <w:rPr>
          <w:rFonts w:ascii="Cambria" w:hAnsi="Cambria"/>
          <w:sz w:val="24"/>
          <w:szCs w:val="24"/>
          <w:lang w:val="en-GB"/>
        </w:rPr>
        <w:t xml:space="preserve">growing aggression </w:t>
      </w:r>
      <w:r w:rsidR="0082482B" w:rsidRPr="008C054C">
        <w:rPr>
          <w:rFonts w:ascii="Cambria" w:hAnsi="Cambria"/>
          <w:sz w:val="24"/>
          <w:szCs w:val="24"/>
          <w:lang w:val="en-GB"/>
        </w:rPr>
        <w:t xml:space="preserve">could be </w:t>
      </w:r>
      <w:r w:rsidR="004E51C6">
        <w:rPr>
          <w:rFonts w:ascii="Cambria" w:hAnsi="Cambria"/>
          <w:sz w:val="24"/>
          <w:szCs w:val="24"/>
          <w:lang w:val="en-GB"/>
        </w:rPr>
        <w:t>defined</w:t>
      </w:r>
      <w:r w:rsidR="00984DC4" w:rsidRPr="008C054C">
        <w:rPr>
          <w:rFonts w:ascii="Cambria" w:hAnsi="Cambria"/>
          <w:sz w:val="24"/>
          <w:szCs w:val="24"/>
          <w:lang w:val="en-GB"/>
        </w:rPr>
        <w:t>. When it comes to aggre</w:t>
      </w:r>
      <w:r w:rsidR="00043DD4" w:rsidRPr="008C054C">
        <w:rPr>
          <w:rFonts w:ascii="Cambria" w:hAnsi="Cambria"/>
          <w:sz w:val="24"/>
          <w:szCs w:val="24"/>
          <w:lang w:val="en-GB"/>
        </w:rPr>
        <w:t xml:space="preserve">ssion, an action plan must be created </w:t>
      </w:r>
      <w:r w:rsidR="00984DC4" w:rsidRPr="008C054C">
        <w:rPr>
          <w:rFonts w:ascii="Cambria" w:hAnsi="Cambria"/>
          <w:sz w:val="24"/>
          <w:szCs w:val="24"/>
          <w:lang w:val="en-GB"/>
        </w:rPr>
        <w:t xml:space="preserve">by the psychologist. This plan </w:t>
      </w:r>
      <w:r w:rsidR="0082482B" w:rsidRPr="008C054C">
        <w:rPr>
          <w:rFonts w:ascii="Cambria" w:hAnsi="Cambria"/>
          <w:sz w:val="24"/>
          <w:szCs w:val="24"/>
          <w:lang w:val="en-GB"/>
        </w:rPr>
        <w:t>could</w:t>
      </w:r>
      <w:r w:rsidR="00984DC4" w:rsidRPr="008C054C">
        <w:rPr>
          <w:rFonts w:ascii="Cambria" w:hAnsi="Cambria"/>
          <w:sz w:val="24"/>
          <w:szCs w:val="24"/>
          <w:lang w:val="en-GB"/>
        </w:rPr>
        <w:t xml:space="preserve"> contain information about the cause - the source of the </w:t>
      </w:r>
      <w:r w:rsidR="00043DD4" w:rsidRPr="008C054C">
        <w:rPr>
          <w:rFonts w:ascii="Cambria" w:hAnsi="Cambria"/>
          <w:sz w:val="24"/>
          <w:szCs w:val="24"/>
          <w:lang w:val="en-GB"/>
        </w:rPr>
        <w:t>increasing</w:t>
      </w:r>
      <w:r w:rsidR="00984DC4" w:rsidRPr="008C054C">
        <w:rPr>
          <w:rFonts w:ascii="Cambria" w:hAnsi="Cambria"/>
          <w:sz w:val="24"/>
          <w:szCs w:val="24"/>
          <w:lang w:val="en-GB"/>
        </w:rPr>
        <w:t xml:space="preserve"> aggression, and </w:t>
      </w:r>
      <w:r w:rsidR="0082482B" w:rsidRPr="008C054C">
        <w:rPr>
          <w:rFonts w:ascii="Cambria" w:hAnsi="Cambria"/>
          <w:sz w:val="24"/>
          <w:szCs w:val="24"/>
          <w:lang w:val="en-GB"/>
        </w:rPr>
        <w:t xml:space="preserve">possible </w:t>
      </w:r>
      <w:r w:rsidR="00984DC4" w:rsidRPr="008C054C">
        <w:rPr>
          <w:rFonts w:ascii="Cambria" w:hAnsi="Cambria"/>
          <w:sz w:val="24"/>
          <w:szCs w:val="24"/>
          <w:lang w:val="en-GB"/>
        </w:rPr>
        <w:t xml:space="preserve">counselling </w:t>
      </w:r>
      <w:r w:rsidR="00043DD4" w:rsidRPr="008C054C">
        <w:rPr>
          <w:rFonts w:ascii="Cambria" w:hAnsi="Cambria"/>
          <w:sz w:val="24"/>
          <w:szCs w:val="24"/>
          <w:lang w:val="en-GB"/>
        </w:rPr>
        <w:t>methods</w:t>
      </w:r>
      <w:r w:rsidR="00984DC4" w:rsidRPr="008C054C">
        <w:rPr>
          <w:rFonts w:ascii="Cambria" w:hAnsi="Cambria"/>
          <w:sz w:val="24"/>
          <w:szCs w:val="24"/>
          <w:lang w:val="en-GB"/>
        </w:rPr>
        <w:t xml:space="preserve">. Group counselling can be applied to </w:t>
      </w:r>
      <w:r w:rsidR="00043DD4" w:rsidRPr="008C054C">
        <w:rPr>
          <w:rFonts w:ascii="Cambria" w:hAnsi="Cambria"/>
          <w:sz w:val="24"/>
          <w:szCs w:val="24"/>
          <w:lang w:val="en-GB"/>
        </w:rPr>
        <w:t xml:space="preserve">this case </w:t>
      </w:r>
      <w:r w:rsidR="00984DC4" w:rsidRPr="008C054C">
        <w:rPr>
          <w:rFonts w:ascii="Cambria" w:hAnsi="Cambria"/>
          <w:sz w:val="24"/>
          <w:szCs w:val="24"/>
          <w:lang w:val="en-GB"/>
        </w:rPr>
        <w:t>and his family if the problem comes from there</w:t>
      </w:r>
      <w:r w:rsidR="00043DD4" w:rsidRPr="008C054C">
        <w:rPr>
          <w:rFonts w:ascii="Cambria" w:hAnsi="Cambria"/>
          <w:sz w:val="24"/>
          <w:szCs w:val="24"/>
          <w:lang w:val="en-GB"/>
        </w:rPr>
        <w:t xml:space="preserve">. </w:t>
      </w:r>
    </w:p>
    <w:p w:rsidR="00E841EF" w:rsidRPr="008C054C" w:rsidRDefault="00AC60BD" w:rsidP="008C054C">
      <w:pPr>
        <w:spacing w:after="0" w:line="360" w:lineRule="auto"/>
        <w:jc w:val="both"/>
        <w:rPr>
          <w:rFonts w:ascii="Cambria" w:hAnsi="Cambria"/>
          <w:sz w:val="24"/>
          <w:szCs w:val="24"/>
          <w:lang w:val="en-GB"/>
        </w:rPr>
      </w:pPr>
      <w:r w:rsidRPr="008C054C">
        <w:rPr>
          <w:rFonts w:ascii="Cambria" w:hAnsi="Cambria"/>
          <w:sz w:val="24"/>
          <w:szCs w:val="24"/>
          <w:lang w:val="en-GB"/>
        </w:rPr>
        <w:t xml:space="preserve">After counselling </w:t>
      </w:r>
      <w:r w:rsidR="004E51C6">
        <w:rPr>
          <w:rFonts w:ascii="Cambria" w:hAnsi="Cambria"/>
          <w:sz w:val="24"/>
          <w:szCs w:val="24"/>
          <w:lang w:val="en-GB"/>
        </w:rPr>
        <w:t xml:space="preserve">sessions </w:t>
      </w:r>
      <w:r w:rsidR="004E51C6" w:rsidRPr="008C054C">
        <w:rPr>
          <w:rFonts w:ascii="Cambria" w:hAnsi="Cambria"/>
          <w:sz w:val="24"/>
          <w:szCs w:val="24"/>
          <w:lang w:val="en-GB"/>
        </w:rPr>
        <w:t>and</w:t>
      </w:r>
      <w:r w:rsidRPr="008C054C">
        <w:rPr>
          <w:rFonts w:ascii="Cambria" w:hAnsi="Cambria"/>
          <w:sz w:val="24"/>
          <w:szCs w:val="24"/>
          <w:lang w:val="en-GB"/>
        </w:rPr>
        <w:t xml:space="preserve"> </w:t>
      </w:r>
      <w:r w:rsidR="004E51C6">
        <w:rPr>
          <w:rFonts w:ascii="Cambria" w:hAnsi="Cambria"/>
          <w:sz w:val="24"/>
          <w:szCs w:val="24"/>
          <w:lang w:val="en-GB"/>
        </w:rPr>
        <w:t xml:space="preserve">a </w:t>
      </w:r>
      <w:r w:rsidR="004E51C6" w:rsidRPr="008C054C">
        <w:rPr>
          <w:rFonts w:ascii="Cambria" w:hAnsi="Cambria"/>
          <w:sz w:val="24"/>
          <w:szCs w:val="24"/>
          <w:lang w:val="en-GB"/>
        </w:rPr>
        <w:t>therapy</w:t>
      </w:r>
      <w:r w:rsidR="004E51C6">
        <w:rPr>
          <w:rFonts w:ascii="Cambria" w:hAnsi="Cambria"/>
          <w:sz w:val="24"/>
          <w:szCs w:val="24"/>
          <w:lang w:val="en-GB"/>
        </w:rPr>
        <w:t xml:space="preserve"> with psychologist</w:t>
      </w:r>
      <w:r w:rsidRPr="008C054C">
        <w:rPr>
          <w:rFonts w:ascii="Cambria" w:hAnsi="Cambria"/>
          <w:sz w:val="24"/>
          <w:szCs w:val="24"/>
          <w:lang w:val="en-GB"/>
        </w:rPr>
        <w:t xml:space="preserve">, it is necessary to offer the child </w:t>
      </w:r>
      <w:r w:rsidR="005C5997" w:rsidRPr="008C054C">
        <w:rPr>
          <w:rFonts w:ascii="Cambria" w:hAnsi="Cambria"/>
          <w:sz w:val="24"/>
          <w:szCs w:val="24"/>
          <w:lang w:val="en-GB"/>
        </w:rPr>
        <w:t xml:space="preserve">a certain type of activity like </w:t>
      </w:r>
      <w:r w:rsidR="004E51C6">
        <w:rPr>
          <w:rFonts w:ascii="Cambria" w:hAnsi="Cambria"/>
          <w:sz w:val="24"/>
          <w:szCs w:val="24"/>
          <w:lang w:val="en-GB"/>
        </w:rPr>
        <w:t xml:space="preserve">sport that he is </w:t>
      </w:r>
      <w:r w:rsidR="004E51C6" w:rsidRPr="008C054C">
        <w:rPr>
          <w:rFonts w:ascii="Cambria" w:hAnsi="Cambria"/>
          <w:sz w:val="24"/>
          <w:szCs w:val="24"/>
          <w:lang w:val="en-GB"/>
        </w:rPr>
        <w:t>interested</w:t>
      </w:r>
      <w:r w:rsidRPr="008C054C">
        <w:rPr>
          <w:rFonts w:ascii="Cambria" w:hAnsi="Cambria"/>
          <w:sz w:val="24"/>
          <w:szCs w:val="24"/>
          <w:lang w:val="en-GB"/>
        </w:rPr>
        <w:t xml:space="preserve"> and </w:t>
      </w:r>
      <w:r w:rsidR="005C5997" w:rsidRPr="008C054C">
        <w:rPr>
          <w:rFonts w:ascii="Cambria" w:hAnsi="Cambria"/>
          <w:sz w:val="24"/>
          <w:szCs w:val="24"/>
          <w:lang w:val="en-GB"/>
        </w:rPr>
        <w:t xml:space="preserve">where </w:t>
      </w:r>
      <w:r w:rsidR="004E51C6">
        <w:rPr>
          <w:rFonts w:ascii="Cambria" w:hAnsi="Cambria"/>
          <w:sz w:val="24"/>
          <w:szCs w:val="24"/>
          <w:lang w:val="en-GB"/>
        </w:rPr>
        <w:t xml:space="preserve">he could </w:t>
      </w:r>
      <w:r w:rsidR="004E51C6" w:rsidRPr="008C054C">
        <w:rPr>
          <w:rFonts w:ascii="Cambria" w:hAnsi="Cambria"/>
          <w:sz w:val="24"/>
          <w:szCs w:val="24"/>
          <w:lang w:val="en-GB"/>
        </w:rPr>
        <w:t>spend</w:t>
      </w:r>
      <w:r w:rsidRPr="008C054C">
        <w:rPr>
          <w:rFonts w:ascii="Cambria" w:hAnsi="Cambria"/>
          <w:sz w:val="24"/>
          <w:szCs w:val="24"/>
          <w:lang w:val="en-GB"/>
        </w:rPr>
        <w:t xml:space="preserve"> the negative energy. </w:t>
      </w:r>
      <w:r w:rsidR="006D3FCF" w:rsidRPr="008C054C">
        <w:rPr>
          <w:rFonts w:ascii="Cambria" w:hAnsi="Cambria"/>
          <w:sz w:val="24"/>
          <w:szCs w:val="24"/>
          <w:lang w:val="en-GB"/>
        </w:rPr>
        <w:t>Parents’</w:t>
      </w:r>
      <w:r w:rsidR="004E51C6">
        <w:rPr>
          <w:rFonts w:ascii="Cambria" w:hAnsi="Cambria"/>
          <w:sz w:val="24"/>
          <w:szCs w:val="24"/>
          <w:lang w:val="en-GB"/>
        </w:rPr>
        <w:t xml:space="preserve"> </w:t>
      </w:r>
      <w:r w:rsidR="005C5997" w:rsidRPr="008C054C">
        <w:rPr>
          <w:rFonts w:ascii="Cambria" w:hAnsi="Cambria"/>
          <w:sz w:val="24"/>
          <w:szCs w:val="24"/>
          <w:lang w:val="en-GB"/>
        </w:rPr>
        <w:t>role is also important in order to</w:t>
      </w:r>
      <w:r w:rsidRPr="008C054C">
        <w:rPr>
          <w:rFonts w:ascii="Cambria" w:hAnsi="Cambria"/>
          <w:sz w:val="24"/>
          <w:szCs w:val="24"/>
          <w:lang w:val="en-GB"/>
        </w:rPr>
        <w:t xml:space="preserve"> establish their </w:t>
      </w:r>
      <w:r w:rsidR="005C5997" w:rsidRPr="008C054C">
        <w:rPr>
          <w:rFonts w:ascii="Cambria" w:hAnsi="Cambria"/>
          <w:sz w:val="24"/>
          <w:szCs w:val="24"/>
          <w:lang w:val="en-GB"/>
        </w:rPr>
        <w:t xml:space="preserve">smooth </w:t>
      </w:r>
      <w:r w:rsidRPr="008C054C">
        <w:rPr>
          <w:rFonts w:ascii="Cambria" w:hAnsi="Cambria"/>
          <w:sz w:val="24"/>
          <w:szCs w:val="24"/>
          <w:lang w:val="en-GB"/>
        </w:rPr>
        <w:t>relationship with the child in order to achieve</w:t>
      </w:r>
      <w:r w:rsidR="002F0DFE" w:rsidRPr="008C054C">
        <w:rPr>
          <w:rFonts w:ascii="Cambria" w:hAnsi="Cambria"/>
          <w:sz w:val="24"/>
          <w:szCs w:val="24"/>
          <w:lang w:val="en-GB"/>
        </w:rPr>
        <w:t xml:space="preserve"> a positive result. After </w:t>
      </w:r>
      <w:r w:rsidRPr="008C054C">
        <w:rPr>
          <w:rFonts w:ascii="Cambria" w:hAnsi="Cambria"/>
          <w:sz w:val="24"/>
          <w:szCs w:val="24"/>
          <w:lang w:val="en-GB"/>
        </w:rPr>
        <w:t>intensive counselling session</w:t>
      </w:r>
      <w:r w:rsidR="006D3FCF" w:rsidRPr="008C054C">
        <w:rPr>
          <w:rFonts w:ascii="Cambria" w:hAnsi="Cambria"/>
          <w:sz w:val="24"/>
          <w:szCs w:val="24"/>
          <w:lang w:val="en-GB"/>
        </w:rPr>
        <w:t>s</w:t>
      </w:r>
      <w:r w:rsidRPr="008C054C">
        <w:rPr>
          <w:rFonts w:ascii="Cambria" w:hAnsi="Cambria"/>
          <w:sz w:val="24"/>
          <w:szCs w:val="24"/>
          <w:lang w:val="en-GB"/>
        </w:rPr>
        <w:t>, it is necessary that the relationsh</w:t>
      </w:r>
      <w:r w:rsidR="002F0DFE" w:rsidRPr="008C054C">
        <w:rPr>
          <w:rFonts w:ascii="Cambria" w:hAnsi="Cambria"/>
          <w:sz w:val="24"/>
          <w:szCs w:val="24"/>
          <w:lang w:val="en-GB"/>
        </w:rPr>
        <w:t>ip with the child should not break off</w:t>
      </w:r>
      <w:r w:rsidRPr="008C054C">
        <w:rPr>
          <w:rFonts w:ascii="Cambria" w:hAnsi="Cambria"/>
          <w:sz w:val="24"/>
          <w:szCs w:val="24"/>
          <w:lang w:val="en-GB"/>
        </w:rPr>
        <w:t>. The child should know that he can</w:t>
      </w:r>
      <w:r w:rsidR="002F0DFE" w:rsidRPr="008C054C">
        <w:rPr>
          <w:rFonts w:ascii="Cambria" w:hAnsi="Cambria"/>
          <w:sz w:val="24"/>
          <w:szCs w:val="24"/>
          <w:lang w:val="en-GB"/>
        </w:rPr>
        <w:t xml:space="preserve"> s</w:t>
      </w:r>
      <w:r w:rsidR="004E51C6">
        <w:rPr>
          <w:rFonts w:ascii="Cambria" w:hAnsi="Cambria"/>
          <w:sz w:val="24"/>
          <w:szCs w:val="24"/>
          <w:lang w:val="en-GB"/>
        </w:rPr>
        <w:t xml:space="preserve">earch for </w:t>
      </w:r>
      <w:r w:rsidR="002F0DFE" w:rsidRPr="008C054C">
        <w:rPr>
          <w:rFonts w:ascii="Cambria" w:hAnsi="Cambria"/>
          <w:sz w:val="24"/>
          <w:szCs w:val="24"/>
          <w:lang w:val="en-GB"/>
        </w:rPr>
        <w:t xml:space="preserve">help and </w:t>
      </w:r>
      <w:r w:rsidR="006D3FCF" w:rsidRPr="008C054C">
        <w:rPr>
          <w:rFonts w:ascii="Cambria" w:hAnsi="Cambria"/>
          <w:sz w:val="24"/>
          <w:szCs w:val="24"/>
          <w:lang w:val="en-GB"/>
        </w:rPr>
        <w:t xml:space="preserve">should know </w:t>
      </w:r>
      <w:r w:rsidR="002F0DFE" w:rsidRPr="008C054C">
        <w:rPr>
          <w:rFonts w:ascii="Cambria" w:hAnsi="Cambria"/>
          <w:sz w:val="24"/>
          <w:szCs w:val="24"/>
          <w:lang w:val="en-GB"/>
        </w:rPr>
        <w:t>where to find it</w:t>
      </w:r>
      <w:r w:rsidRPr="008C054C">
        <w:rPr>
          <w:rFonts w:ascii="Cambria" w:hAnsi="Cambria"/>
          <w:sz w:val="24"/>
          <w:szCs w:val="24"/>
          <w:lang w:val="en-GB"/>
        </w:rPr>
        <w:t>.</w:t>
      </w:r>
    </w:p>
    <w:p w:rsidR="00E841EF" w:rsidRDefault="00E841EF" w:rsidP="008C054C">
      <w:pPr>
        <w:spacing w:after="0" w:line="360" w:lineRule="auto"/>
        <w:rPr>
          <w:rFonts w:ascii="Cambria" w:hAnsi="Cambria"/>
          <w:sz w:val="24"/>
          <w:szCs w:val="24"/>
          <w:lang w:val="en-GB"/>
        </w:rPr>
      </w:pPr>
    </w:p>
    <w:p w:rsidR="00EA0273" w:rsidRPr="008C054C" w:rsidRDefault="00EA0273" w:rsidP="008C054C">
      <w:pPr>
        <w:spacing w:after="0" w:line="360" w:lineRule="auto"/>
        <w:rPr>
          <w:rFonts w:ascii="Cambria" w:hAnsi="Cambria"/>
          <w:sz w:val="24"/>
          <w:szCs w:val="24"/>
          <w:lang w:val="en-GB"/>
        </w:rPr>
      </w:pPr>
    </w:p>
    <w:p w:rsidR="00474740" w:rsidRPr="008C054C" w:rsidRDefault="00E841EF" w:rsidP="008C054C">
      <w:pPr>
        <w:spacing w:after="0" w:line="360" w:lineRule="auto"/>
        <w:rPr>
          <w:rFonts w:ascii="Cambria" w:hAnsi="Cambria"/>
          <w:sz w:val="28"/>
          <w:szCs w:val="28"/>
          <w:u w:val="single"/>
          <w:lang w:val="en-GB"/>
        </w:rPr>
      </w:pPr>
      <w:r w:rsidRPr="008C054C">
        <w:rPr>
          <w:rFonts w:ascii="Cambria" w:hAnsi="Cambria"/>
          <w:sz w:val="28"/>
          <w:szCs w:val="28"/>
          <w:u w:val="single"/>
          <w:lang w:val="en-GB"/>
        </w:rPr>
        <w:lastRenderedPageBreak/>
        <w:t xml:space="preserve">Escalating aggression scale: </w:t>
      </w:r>
    </w:p>
    <w:p w:rsidR="008C2047" w:rsidRPr="008C054C" w:rsidRDefault="00AE3EB4" w:rsidP="008C054C">
      <w:pPr>
        <w:spacing w:after="0" w:line="360" w:lineRule="auto"/>
        <w:jc w:val="both"/>
        <w:rPr>
          <w:rFonts w:ascii="Cambria" w:hAnsi="Cambria"/>
          <w:sz w:val="24"/>
          <w:szCs w:val="24"/>
          <w:lang w:val="en-GB"/>
        </w:rPr>
      </w:pPr>
      <w:r w:rsidRPr="008C054C">
        <w:rPr>
          <w:rFonts w:ascii="Cambria" w:hAnsi="Cambria"/>
          <w:sz w:val="24"/>
          <w:szCs w:val="24"/>
          <w:lang w:val="en-GB"/>
        </w:rPr>
        <w:t xml:space="preserve">With the result </w:t>
      </w:r>
      <w:r w:rsidRPr="008C054C">
        <w:rPr>
          <w:rFonts w:ascii="Cambria" w:hAnsi="Cambria"/>
          <w:sz w:val="24"/>
          <w:szCs w:val="24"/>
        </w:rPr>
        <w:t>between</w:t>
      </w:r>
      <w:r w:rsidR="00E841EF" w:rsidRPr="008C054C">
        <w:rPr>
          <w:rFonts w:ascii="Cambria" w:hAnsi="Cambria"/>
          <w:sz w:val="24"/>
          <w:szCs w:val="24"/>
          <w:lang w:val="en-GB"/>
        </w:rPr>
        <w:t xml:space="preserve"> </w:t>
      </w:r>
      <w:r w:rsidR="00D75453">
        <w:rPr>
          <w:rFonts w:ascii="Cambria" w:hAnsi="Cambria"/>
          <w:sz w:val="24"/>
          <w:szCs w:val="24"/>
          <w:lang w:val="en-GB"/>
        </w:rPr>
        <w:t>105</w:t>
      </w:r>
      <w:r w:rsidR="00E841EF" w:rsidRPr="008C054C">
        <w:rPr>
          <w:rFonts w:ascii="Cambria" w:hAnsi="Cambria"/>
          <w:sz w:val="24"/>
          <w:szCs w:val="24"/>
          <w:lang w:val="en-GB"/>
        </w:rPr>
        <w:t xml:space="preserve"> to </w:t>
      </w:r>
      <w:r w:rsidR="00D75453">
        <w:rPr>
          <w:rFonts w:ascii="Cambria" w:hAnsi="Cambria"/>
          <w:sz w:val="24"/>
          <w:szCs w:val="24"/>
          <w:lang w:val="en-GB"/>
        </w:rPr>
        <w:t>120</w:t>
      </w:r>
      <w:r w:rsidRPr="008C054C">
        <w:rPr>
          <w:rFonts w:ascii="Cambria" w:hAnsi="Cambria"/>
          <w:sz w:val="24"/>
          <w:szCs w:val="24"/>
          <w:lang w:val="en-GB"/>
        </w:rPr>
        <w:t xml:space="preserve"> points, we can conclude that there is a certain level of </w:t>
      </w:r>
      <w:r w:rsidR="00E841EF" w:rsidRPr="008C054C">
        <w:rPr>
          <w:rFonts w:ascii="Cambria" w:hAnsi="Cambria"/>
          <w:sz w:val="24"/>
          <w:szCs w:val="24"/>
          <w:lang w:val="en-GB"/>
        </w:rPr>
        <w:t xml:space="preserve">escalating aggression. This is </w:t>
      </w:r>
      <w:r w:rsidR="006164AD">
        <w:rPr>
          <w:rFonts w:ascii="Cambria" w:hAnsi="Cambria"/>
          <w:sz w:val="24"/>
          <w:szCs w:val="24"/>
          <w:lang w:val="en-GB"/>
        </w:rPr>
        <w:t xml:space="preserve">a </w:t>
      </w:r>
      <w:r w:rsidR="00E841EF" w:rsidRPr="008C054C">
        <w:rPr>
          <w:rFonts w:ascii="Cambria" w:hAnsi="Cambria"/>
          <w:sz w:val="24"/>
          <w:szCs w:val="24"/>
          <w:lang w:val="en-GB"/>
        </w:rPr>
        <w:t>very dangerous condition</w:t>
      </w:r>
      <w:r w:rsidRPr="008C054C">
        <w:rPr>
          <w:rFonts w:ascii="Cambria" w:hAnsi="Cambria"/>
          <w:sz w:val="24"/>
          <w:szCs w:val="24"/>
          <w:lang w:val="en-GB"/>
        </w:rPr>
        <w:t>,</w:t>
      </w:r>
      <w:r w:rsidR="00E841EF" w:rsidRPr="008C054C">
        <w:rPr>
          <w:rFonts w:ascii="Cambria" w:hAnsi="Cambria"/>
          <w:sz w:val="24"/>
          <w:szCs w:val="24"/>
          <w:lang w:val="en-GB"/>
        </w:rPr>
        <w:t xml:space="preserve"> because of the aggressor's ability to manifest (show) his aggression or it is possible</w:t>
      </w:r>
      <w:r w:rsidRPr="008C054C">
        <w:rPr>
          <w:rFonts w:ascii="Cambria" w:hAnsi="Cambria"/>
          <w:sz w:val="24"/>
          <w:szCs w:val="24"/>
          <w:lang w:val="en-GB"/>
        </w:rPr>
        <w:t xml:space="preserve"> even to turn to </w:t>
      </w:r>
      <w:r w:rsidR="00E841EF" w:rsidRPr="008C054C">
        <w:rPr>
          <w:rFonts w:ascii="Cambria" w:hAnsi="Cambria"/>
          <w:sz w:val="24"/>
          <w:szCs w:val="24"/>
          <w:lang w:val="en-GB"/>
        </w:rPr>
        <w:t xml:space="preserve">self-aggression. Immediate </w:t>
      </w:r>
      <w:r w:rsidRPr="008C054C">
        <w:rPr>
          <w:rFonts w:ascii="Cambria" w:hAnsi="Cambria"/>
          <w:sz w:val="24"/>
          <w:szCs w:val="24"/>
          <w:lang w:val="en-GB"/>
        </w:rPr>
        <w:t>support should be provided to the person</w:t>
      </w:r>
      <w:r w:rsidR="00E841EF" w:rsidRPr="008C054C">
        <w:rPr>
          <w:rFonts w:ascii="Cambria" w:hAnsi="Cambria"/>
          <w:sz w:val="24"/>
          <w:szCs w:val="24"/>
          <w:lang w:val="en-GB"/>
        </w:rPr>
        <w:t xml:space="preserve">. It is also urgent to </w:t>
      </w:r>
      <w:r w:rsidR="00E77928">
        <w:rPr>
          <w:rFonts w:ascii="Cambria" w:hAnsi="Cambria"/>
          <w:sz w:val="24"/>
          <w:szCs w:val="24"/>
          <w:lang w:val="en-GB"/>
        </w:rPr>
        <w:t>inform</w:t>
      </w:r>
      <w:r w:rsidR="00E841EF" w:rsidRPr="008C054C">
        <w:rPr>
          <w:rFonts w:ascii="Cambria" w:hAnsi="Cambria"/>
          <w:sz w:val="24"/>
          <w:szCs w:val="24"/>
          <w:lang w:val="en-GB"/>
        </w:rPr>
        <w:t xml:space="preserve"> </w:t>
      </w:r>
      <w:r w:rsidR="00E77928">
        <w:rPr>
          <w:rFonts w:ascii="Cambria" w:hAnsi="Cambria"/>
          <w:sz w:val="24"/>
          <w:szCs w:val="24"/>
          <w:lang w:val="en-GB"/>
        </w:rPr>
        <w:t>the competent authorities on this child’s case</w:t>
      </w:r>
      <w:r w:rsidR="00E841EF" w:rsidRPr="008C054C">
        <w:rPr>
          <w:rFonts w:ascii="Cambria" w:hAnsi="Cambria"/>
          <w:sz w:val="24"/>
          <w:szCs w:val="24"/>
          <w:lang w:val="en-GB"/>
        </w:rPr>
        <w:t>, such as the</w:t>
      </w:r>
      <w:r w:rsidRPr="008C054C">
        <w:rPr>
          <w:rFonts w:ascii="Cambria" w:hAnsi="Cambria"/>
          <w:sz w:val="24"/>
          <w:szCs w:val="24"/>
          <w:lang w:val="en-GB"/>
        </w:rPr>
        <w:t xml:space="preserve"> school board, the school </w:t>
      </w:r>
      <w:r w:rsidR="00E77928">
        <w:rPr>
          <w:rFonts w:ascii="Cambria" w:hAnsi="Cambria"/>
          <w:sz w:val="24"/>
          <w:szCs w:val="24"/>
          <w:lang w:val="en-GB"/>
        </w:rPr>
        <w:t>head teacher</w:t>
      </w:r>
      <w:r w:rsidR="00E841EF" w:rsidRPr="008C054C">
        <w:rPr>
          <w:rFonts w:ascii="Cambria" w:hAnsi="Cambria"/>
          <w:sz w:val="24"/>
          <w:szCs w:val="24"/>
          <w:lang w:val="en-GB"/>
        </w:rPr>
        <w:t xml:space="preserve">, </w:t>
      </w:r>
      <w:r w:rsidR="00E77928" w:rsidRPr="008C054C">
        <w:rPr>
          <w:rFonts w:ascii="Cambria" w:hAnsi="Cambria"/>
          <w:sz w:val="24"/>
          <w:szCs w:val="24"/>
          <w:lang w:val="en-GB"/>
        </w:rPr>
        <w:t>and the</w:t>
      </w:r>
      <w:r w:rsidR="00E841EF" w:rsidRPr="008C054C">
        <w:rPr>
          <w:rFonts w:ascii="Cambria" w:hAnsi="Cambria"/>
          <w:sz w:val="24"/>
          <w:szCs w:val="24"/>
          <w:lang w:val="en-GB"/>
        </w:rPr>
        <w:t xml:space="preserve"> social services and obligatory the parents of the child. </w:t>
      </w:r>
      <w:r w:rsidR="00E77928">
        <w:rPr>
          <w:rFonts w:ascii="Cambria" w:hAnsi="Cambria"/>
          <w:sz w:val="24"/>
          <w:szCs w:val="24"/>
          <w:lang w:val="en-GB"/>
        </w:rPr>
        <w:t>An i</w:t>
      </w:r>
      <w:r w:rsidR="00E841EF" w:rsidRPr="008C054C">
        <w:rPr>
          <w:rFonts w:ascii="Cambria" w:hAnsi="Cambria"/>
          <w:sz w:val="24"/>
          <w:szCs w:val="24"/>
          <w:lang w:val="en-GB"/>
        </w:rPr>
        <w:t xml:space="preserve">mmediate </w:t>
      </w:r>
      <w:r w:rsidR="00E77928">
        <w:rPr>
          <w:rFonts w:ascii="Cambria" w:hAnsi="Cambria"/>
          <w:sz w:val="24"/>
          <w:szCs w:val="24"/>
          <w:lang w:val="en-GB"/>
        </w:rPr>
        <w:t xml:space="preserve">interaction </w:t>
      </w:r>
      <w:r w:rsidR="00E841EF" w:rsidRPr="008C054C">
        <w:rPr>
          <w:rFonts w:ascii="Cambria" w:hAnsi="Cambria"/>
          <w:sz w:val="24"/>
          <w:szCs w:val="24"/>
          <w:lang w:val="en-GB"/>
        </w:rPr>
        <w:t>with the parents and their child is</w:t>
      </w:r>
      <w:r w:rsidRPr="008C054C">
        <w:rPr>
          <w:rFonts w:ascii="Cambria" w:hAnsi="Cambria"/>
          <w:sz w:val="24"/>
          <w:szCs w:val="24"/>
          <w:lang w:val="en-GB"/>
        </w:rPr>
        <w:t xml:space="preserve"> essential. The professional should c</w:t>
      </w:r>
      <w:r w:rsidR="00E841EF" w:rsidRPr="008C054C">
        <w:rPr>
          <w:rFonts w:ascii="Cambria" w:hAnsi="Cambria"/>
          <w:sz w:val="24"/>
          <w:szCs w:val="24"/>
          <w:lang w:val="en-GB"/>
        </w:rPr>
        <w:t>onduct consultation with the parents of the child to see if th</w:t>
      </w:r>
      <w:r w:rsidR="0016796E" w:rsidRPr="008C054C">
        <w:rPr>
          <w:rFonts w:ascii="Cambria" w:hAnsi="Cambria"/>
          <w:sz w:val="24"/>
          <w:szCs w:val="24"/>
          <w:lang w:val="en-GB"/>
        </w:rPr>
        <w:t xml:space="preserve">ey have noticed changes </w:t>
      </w:r>
      <w:r w:rsidR="00E77928">
        <w:rPr>
          <w:rFonts w:ascii="Cambria" w:hAnsi="Cambria"/>
          <w:sz w:val="24"/>
          <w:szCs w:val="24"/>
          <w:lang w:val="en-GB"/>
        </w:rPr>
        <w:t>in</w:t>
      </w:r>
      <w:r w:rsidR="00E841EF" w:rsidRPr="008C054C">
        <w:rPr>
          <w:rFonts w:ascii="Cambria" w:hAnsi="Cambria"/>
          <w:sz w:val="24"/>
          <w:szCs w:val="24"/>
          <w:lang w:val="en-GB"/>
        </w:rPr>
        <w:t xml:space="preserve"> his</w:t>
      </w:r>
      <w:r w:rsidR="00A47F42" w:rsidRPr="008C054C">
        <w:rPr>
          <w:rFonts w:ascii="Cambria" w:hAnsi="Cambria"/>
          <w:sz w:val="24"/>
          <w:szCs w:val="24"/>
          <w:lang w:val="en-GB"/>
        </w:rPr>
        <w:t xml:space="preserve"> behaviour.</w:t>
      </w:r>
    </w:p>
    <w:p w:rsidR="008C2047" w:rsidRPr="008C054C" w:rsidRDefault="008C2047" w:rsidP="008C054C">
      <w:pPr>
        <w:spacing w:after="0" w:line="360" w:lineRule="auto"/>
        <w:jc w:val="both"/>
        <w:rPr>
          <w:rFonts w:ascii="Cambria" w:hAnsi="Cambria"/>
          <w:sz w:val="24"/>
          <w:szCs w:val="24"/>
          <w:lang w:val="en-GB"/>
        </w:rPr>
      </w:pPr>
      <w:r w:rsidRPr="008C054C">
        <w:rPr>
          <w:rFonts w:ascii="Cambria" w:hAnsi="Cambria"/>
          <w:sz w:val="24"/>
          <w:szCs w:val="24"/>
          <w:lang w:val="en-GB"/>
        </w:rPr>
        <w:t>If there were any changes,</w:t>
      </w:r>
      <w:r w:rsidR="00A47F42" w:rsidRPr="008C054C">
        <w:rPr>
          <w:rFonts w:ascii="Cambria" w:hAnsi="Cambria"/>
          <w:sz w:val="24"/>
          <w:szCs w:val="24"/>
          <w:lang w:val="en-GB"/>
        </w:rPr>
        <w:t xml:space="preserve"> the professional need to estimate</w:t>
      </w:r>
      <w:r w:rsidRPr="008C054C">
        <w:rPr>
          <w:rFonts w:ascii="Cambria" w:hAnsi="Cambria"/>
          <w:sz w:val="24"/>
          <w:szCs w:val="24"/>
          <w:lang w:val="en-GB"/>
        </w:rPr>
        <w:t xml:space="preserve"> where they come from?  Are there any </w:t>
      </w:r>
      <w:r w:rsidR="00A47F42" w:rsidRPr="008C054C">
        <w:rPr>
          <w:rFonts w:ascii="Cambria" w:hAnsi="Cambria"/>
          <w:sz w:val="24"/>
          <w:szCs w:val="24"/>
          <w:lang w:val="en-GB"/>
        </w:rPr>
        <w:t>radical</w:t>
      </w:r>
      <w:r w:rsidRPr="008C054C">
        <w:rPr>
          <w:rFonts w:ascii="Cambria" w:hAnsi="Cambria"/>
          <w:sz w:val="24"/>
          <w:szCs w:val="24"/>
          <w:lang w:val="en-GB"/>
        </w:rPr>
        <w:t xml:space="preserve"> changes in the child's family or social status, such as divorce</w:t>
      </w:r>
      <w:r w:rsidR="00A47F42" w:rsidRPr="008C054C">
        <w:rPr>
          <w:rFonts w:ascii="Cambria" w:hAnsi="Cambria"/>
          <w:sz w:val="24"/>
          <w:szCs w:val="24"/>
          <w:lang w:val="en-GB"/>
        </w:rPr>
        <w:t>/ separation</w:t>
      </w:r>
      <w:r w:rsidRPr="008C054C">
        <w:rPr>
          <w:rFonts w:ascii="Cambria" w:hAnsi="Cambria"/>
          <w:sz w:val="24"/>
          <w:szCs w:val="24"/>
          <w:lang w:val="en-GB"/>
        </w:rPr>
        <w:t xml:space="preserve"> </w:t>
      </w:r>
      <w:r w:rsidR="0092004A">
        <w:rPr>
          <w:rFonts w:ascii="Cambria" w:hAnsi="Cambria"/>
          <w:sz w:val="24"/>
          <w:szCs w:val="24"/>
          <w:lang w:val="en-GB"/>
        </w:rPr>
        <w:t xml:space="preserve">of the parents </w:t>
      </w:r>
      <w:r w:rsidRPr="008C054C">
        <w:rPr>
          <w:rFonts w:ascii="Cambria" w:hAnsi="Cambria"/>
          <w:sz w:val="24"/>
          <w:szCs w:val="24"/>
          <w:lang w:val="en-GB"/>
        </w:rPr>
        <w:t>or the loss of a close relative?</w:t>
      </w:r>
      <w:r w:rsidR="0015770D" w:rsidRPr="008C054C">
        <w:rPr>
          <w:rFonts w:ascii="Cambria" w:hAnsi="Cambria"/>
          <w:sz w:val="24"/>
          <w:szCs w:val="24"/>
          <w:lang w:val="en-GB"/>
        </w:rPr>
        <w:t xml:space="preserve"> Once the change has been found, the specialist could find the right approach to continue.  </w:t>
      </w:r>
      <w:r w:rsidRPr="008C054C">
        <w:rPr>
          <w:rFonts w:ascii="Cambria" w:hAnsi="Cambria"/>
          <w:sz w:val="24"/>
          <w:szCs w:val="24"/>
          <w:lang w:val="en-GB"/>
        </w:rPr>
        <w:t xml:space="preserve">Here, it is very important to determine if the child wants to show this escalating aggression outward or it may be </w:t>
      </w:r>
      <w:r w:rsidR="00A47F42" w:rsidRPr="008C054C">
        <w:rPr>
          <w:rFonts w:ascii="Cambria" w:hAnsi="Cambria"/>
          <w:sz w:val="24"/>
          <w:szCs w:val="24"/>
          <w:lang w:val="en-GB"/>
        </w:rPr>
        <w:t xml:space="preserve">kept as a </w:t>
      </w:r>
      <w:r w:rsidRPr="008C054C">
        <w:rPr>
          <w:rFonts w:ascii="Cambria" w:hAnsi="Cambria"/>
          <w:sz w:val="24"/>
          <w:szCs w:val="24"/>
          <w:lang w:val="en-GB"/>
        </w:rPr>
        <w:t>self-aggression.</w:t>
      </w:r>
    </w:p>
    <w:p w:rsidR="00C8266D" w:rsidRPr="008C054C" w:rsidRDefault="00FC63D2" w:rsidP="008C054C">
      <w:pPr>
        <w:spacing w:after="0" w:line="360" w:lineRule="auto"/>
        <w:jc w:val="both"/>
        <w:rPr>
          <w:rFonts w:ascii="Cambria" w:hAnsi="Cambria"/>
          <w:sz w:val="24"/>
          <w:szCs w:val="24"/>
          <w:lang w:val="en-GB"/>
        </w:rPr>
      </w:pPr>
      <w:r w:rsidRPr="00FC63D2">
        <w:rPr>
          <w:rFonts w:ascii="Cambria" w:hAnsi="Cambria"/>
          <w:sz w:val="24"/>
          <w:szCs w:val="24"/>
          <w:lang w:val="en-GB"/>
        </w:rPr>
        <w:t>If the aggression is pointed out, it is advised for necessary counselling to be conducted with the child. The therapeutic consultations could aim at understanding the aggression and transforming it into a positive direction. If escalating aggression occurs as a self-aggression, the therapeutic-consultative approach to the child could be used to transform aggression to a positive result. The whole process may take several months of counselling with the child and the parents. If an immediate intervention is provided, then it will be possible to prevent serious consequences that could end with a severe outcome. Serious and precise work is recommended. After the 3 months counselling period, it is necessary to conduct a test to assess the progress of the results so far. If the result is negative and the child’s aggression continues to escalate, then it is necessary to make adjustments to the consultation methods with the child and eventually consider subsequent inclusion of a psychiatrist. If the results are positive, aggression is not escalating and the child is much calmer, then the consultations can continue until the 6th month, when the full counselling cycle is completed. It is recommendable the consultations to be reduced in the last month. It is necessary for the child to know that he can always seek for help from the psychologist and this help will be provided to him adequately.</w:t>
      </w:r>
    </w:p>
    <w:sectPr w:rsidR="00C8266D" w:rsidRPr="008C054C" w:rsidSect="0049723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B19" w:rsidRDefault="00507B19" w:rsidP="00C0611F">
      <w:pPr>
        <w:spacing w:after="0" w:line="240" w:lineRule="auto"/>
      </w:pPr>
      <w:r>
        <w:separator/>
      </w:r>
    </w:p>
  </w:endnote>
  <w:endnote w:type="continuationSeparator" w:id="0">
    <w:p w:rsidR="00507B19" w:rsidRDefault="00507B19" w:rsidP="00C061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4BD2" w:rsidRDefault="00C34BD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453" w:rsidRPr="00D75453" w:rsidRDefault="00D75453" w:rsidP="00D75453">
    <w:pPr>
      <w:pStyle w:val="Footer"/>
      <w:jc w:val="both"/>
      <w:rPr>
        <w:sz w:val="20"/>
      </w:rPr>
    </w:pPr>
    <w:r w:rsidRPr="00D75453">
      <w:rPr>
        <w:sz w:val="20"/>
      </w:rPr>
      <w:t>The European Commission support for the production of this publication (2018-1-BG01-KA201-047853) does not constitute an endorsement of the contents which reflects the views only of the authors, and the Commission cannot be held responsible for any use which may be made of the information contained therein.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4BD2" w:rsidRDefault="00C34B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B19" w:rsidRDefault="00507B19" w:rsidP="00C0611F">
      <w:pPr>
        <w:spacing w:after="0" w:line="240" w:lineRule="auto"/>
      </w:pPr>
      <w:r>
        <w:separator/>
      </w:r>
    </w:p>
  </w:footnote>
  <w:footnote w:type="continuationSeparator" w:id="0">
    <w:p w:rsidR="00507B19" w:rsidRDefault="00507B19" w:rsidP="00C061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4BD2" w:rsidRDefault="00C34B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11F" w:rsidRDefault="00D75453" w:rsidP="00C0611F">
    <w:pPr>
      <w:pStyle w:val="Header"/>
      <w:tabs>
        <w:tab w:val="clear" w:pos="9360"/>
        <w:tab w:val="left" w:pos="90"/>
      </w:tabs>
      <w:ind w:left="-990" w:right="-900"/>
    </w:pPr>
    <w:r>
      <w:rPr>
        <w:noProof/>
      </w:rPr>
      <w:drawing>
        <wp:anchor distT="0" distB="0" distL="114300" distR="114300" simplePos="0" relativeHeight="251658240" behindDoc="0" locked="0" layoutInCell="1" allowOverlap="1" wp14:anchorId="50853148" wp14:editId="20C079FD">
          <wp:simplePos x="0" y="0"/>
          <wp:positionH relativeFrom="column">
            <wp:posOffset>4562475</wp:posOffset>
          </wp:positionH>
          <wp:positionV relativeFrom="paragraph">
            <wp:posOffset>9525</wp:posOffset>
          </wp:positionV>
          <wp:extent cx="2038350" cy="532765"/>
          <wp:effectExtent l="0" t="0" r="0" b="635"/>
          <wp:wrapThrough wrapText="bothSides">
            <wp:wrapPolygon edited="0">
              <wp:start x="0" y="0"/>
              <wp:lineTo x="0" y="20853"/>
              <wp:lineTo x="21398" y="20853"/>
              <wp:lineTo x="21398" y="0"/>
              <wp:lineTo x="0" y="0"/>
            </wp:wrapPolygon>
          </wp:wrapThrough>
          <wp:docPr id="1026" name="Picture 2" descr="Image result for erasmus plu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Image result for erasmus plus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38350" cy="532765"/>
                  </a:xfrm>
                  <a:prstGeom prst="rect">
                    <a:avLst/>
                  </a:prstGeom>
                  <a:noFill/>
                  <a:extLst/>
                </pic:spPr>
              </pic:pic>
            </a:graphicData>
          </a:graphic>
          <wp14:sizeRelH relativeFrom="page">
            <wp14:pctWidth>0</wp14:pctWidth>
          </wp14:sizeRelH>
          <wp14:sizeRelV relativeFrom="page">
            <wp14:pctHeight>0</wp14:pctHeight>
          </wp14:sizeRelV>
        </wp:anchor>
      </w:drawing>
    </w:r>
    <w:r w:rsidR="00C0611F">
      <w:rPr>
        <w:noProof/>
      </w:rPr>
      <w:drawing>
        <wp:inline distT="0" distB="0" distL="0" distR="0" wp14:anchorId="0F5380BB" wp14:editId="117E3C8F">
          <wp:extent cx="1200150" cy="6477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rotWithShape="1">
                  <a:blip r:embed="rId2" cstate="print">
                    <a:extLst>
                      <a:ext uri="{28A0092B-C50C-407E-A947-70E740481C1C}">
                        <a14:useLocalDpi xmlns:a14="http://schemas.microsoft.com/office/drawing/2010/main" val="0"/>
                      </a:ext>
                    </a:extLst>
                  </a:blip>
                  <a:srcRect l="15028" t="16618" r="16531" b="28309"/>
                  <a:stretch/>
                </pic:blipFill>
                <pic:spPr>
                  <a:xfrm>
                    <a:off x="0" y="0"/>
                    <a:ext cx="1225390" cy="661322"/>
                  </a:xfrm>
                  <a:prstGeom prst="rect">
                    <a:avLst/>
                  </a:prstGeom>
                </pic:spPr>
              </pic:pic>
            </a:graphicData>
          </a:graphic>
        </wp:inline>
      </w:drawing>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4BD2" w:rsidRDefault="00C34B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096231"/>
    <w:multiLevelType w:val="hybridMultilevel"/>
    <w:tmpl w:val="5666DB48"/>
    <w:lvl w:ilvl="0" w:tplc="73BC57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20A4749"/>
    <w:multiLevelType w:val="hybridMultilevel"/>
    <w:tmpl w:val="21FC47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A45F05"/>
    <w:multiLevelType w:val="hybridMultilevel"/>
    <w:tmpl w:val="2910B6A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5B964814"/>
    <w:multiLevelType w:val="hybridMultilevel"/>
    <w:tmpl w:val="0A26C7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37C365F"/>
    <w:multiLevelType w:val="hybridMultilevel"/>
    <w:tmpl w:val="7E840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F89"/>
    <w:rsid w:val="00005A08"/>
    <w:rsid w:val="00016C6F"/>
    <w:rsid w:val="00026AA6"/>
    <w:rsid w:val="00031846"/>
    <w:rsid w:val="00043DD4"/>
    <w:rsid w:val="00052D78"/>
    <w:rsid w:val="00062095"/>
    <w:rsid w:val="00066111"/>
    <w:rsid w:val="000961E7"/>
    <w:rsid w:val="000A3946"/>
    <w:rsid w:val="000B7627"/>
    <w:rsid w:val="000D5D82"/>
    <w:rsid w:val="000E5708"/>
    <w:rsid w:val="000E7281"/>
    <w:rsid w:val="001554DC"/>
    <w:rsid w:val="0015770D"/>
    <w:rsid w:val="00167092"/>
    <w:rsid w:val="0016796E"/>
    <w:rsid w:val="00167D69"/>
    <w:rsid w:val="00171CCD"/>
    <w:rsid w:val="00175473"/>
    <w:rsid w:val="00193A25"/>
    <w:rsid w:val="001D3B57"/>
    <w:rsid w:val="001F74A8"/>
    <w:rsid w:val="00265971"/>
    <w:rsid w:val="00280219"/>
    <w:rsid w:val="002A5D19"/>
    <w:rsid w:val="002C52A5"/>
    <w:rsid w:val="002D2B84"/>
    <w:rsid w:val="002E4E8E"/>
    <w:rsid w:val="002F0DFE"/>
    <w:rsid w:val="00305F89"/>
    <w:rsid w:val="003208E2"/>
    <w:rsid w:val="00326466"/>
    <w:rsid w:val="003528AA"/>
    <w:rsid w:val="00353EE6"/>
    <w:rsid w:val="003901AA"/>
    <w:rsid w:val="003C6868"/>
    <w:rsid w:val="003D0909"/>
    <w:rsid w:val="003E2CD0"/>
    <w:rsid w:val="00444D0E"/>
    <w:rsid w:val="0046762D"/>
    <w:rsid w:val="00474740"/>
    <w:rsid w:val="004913A8"/>
    <w:rsid w:val="00497231"/>
    <w:rsid w:val="004A24BA"/>
    <w:rsid w:val="004C1C7E"/>
    <w:rsid w:val="004C5F85"/>
    <w:rsid w:val="004D2E0C"/>
    <w:rsid w:val="004D3501"/>
    <w:rsid w:val="004D61D5"/>
    <w:rsid w:val="004E51C6"/>
    <w:rsid w:val="00504A49"/>
    <w:rsid w:val="00507B19"/>
    <w:rsid w:val="0053261D"/>
    <w:rsid w:val="005965BA"/>
    <w:rsid w:val="005A63F1"/>
    <w:rsid w:val="005C5997"/>
    <w:rsid w:val="005E1AD3"/>
    <w:rsid w:val="005E4612"/>
    <w:rsid w:val="005F6285"/>
    <w:rsid w:val="006164AD"/>
    <w:rsid w:val="0062061C"/>
    <w:rsid w:val="00621942"/>
    <w:rsid w:val="00637AAF"/>
    <w:rsid w:val="00637CC2"/>
    <w:rsid w:val="00683CAA"/>
    <w:rsid w:val="006A2357"/>
    <w:rsid w:val="006B26F6"/>
    <w:rsid w:val="006D120A"/>
    <w:rsid w:val="006D3FCF"/>
    <w:rsid w:val="006F110B"/>
    <w:rsid w:val="0070312E"/>
    <w:rsid w:val="00742240"/>
    <w:rsid w:val="00747DFA"/>
    <w:rsid w:val="0077579D"/>
    <w:rsid w:val="007A2680"/>
    <w:rsid w:val="007F5487"/>
    <w:rsid w:val="008027BA"/>
    <w:rsid w:val="00812575"/>
    <w:rsid w:val="0082482B"/>
    <w:rsid w:val="00847B60"/>
    <w:rsid w:val="008673D1"/>
    <w:rsid w:val="008718C4"/>
    <w:rsid w:val="00886EF8"/>
    <w:rsid w:val="008C054C"/>
    <w:rsid w:val="008C2047"/>
    <w:rsid w:val="0092004A"/>
    <w:rsid w:val="00972275"/>
    <w:rsid w:val="00984DC4"/>
    <w:rsid w:val="009853FA"/>
    <w:rsid w:val="009B570E"/>
    <w:rsid w:val="009C3DFF"/>
    <w:rsid w:val="009F2EC3"/>
    <w:rsid w:val="00A2492F"/>
    <w:rsid w:val="00A32533"/>
    <w:rsid w:val="00A47F42"/>
    <w:rsid w:val="00A800B9"/>
    <w:rsid w:val="00A8502E"/>
    <w:rsid w:val="00A914EA"/>
    <w:rsid w:val="00A94939"/>
    <w:rsid w:val="00AB34FA"/>
    <w:rsid w:val="00AB70E0"/>
    <w:rsid w:val="00AC328A"/>
    <w:rsid w:val="00AC60BD"/>
    <w:rsid w:val="00AD2149"/>
    <w:rsid w:val="00AE3EB4"/>
    <w:rsid w:val="00AF4588"/>
    <w:rsid w:val="00B250FD"/>
    <w:rsid w:val="00B25F93"/>
    <w:rsid w:val="00B42E94"/>
    <w:rsid w:val="00B71291"/>
    <w:rsid w:val="00B8591E"/>
    <w:rsid w:val="00BC07C3"/>
    <w:rsid w:val="00BD0E7F"/>
    <w:rsid w:val="00BD129A"/>
    <w:rsid w:val="00C03636"/>
    <w:rsid w:val="00C0611F"/>
    <w:rsid w:val="00C25CA2"/>
    <w:rsid w:val="00C34BD2"/>
    <w:rsid w:val="00C41BA0"/>
    <w:rsid w:val="00C5281B"/>
    <w:rsid w:val="00C6174A"/>
    <w:rsid w:val="00C8266D"/>
    <w:rsid w:val="00CA42F7"/>
    <w:rsid w:val="00CC759D"/>
    <w:rsid w:val="00CD0739"/>
    <w:rsid w:val="00CE00FD"/>
    <w:rsid w:val="00CE79EA"/>
    <w:rsid w:val="00CE7CD3"/>
    <w:rsid w:val="00CF72DA"/>
    <w:rsid w:val="00D22B16"/>
    <w:rsid w:val="00D701EC"/>
    <w:rsid w:val="00D75453"/>
    <w:rsid w:val="00DA5894"/>
    <w:rsid w:val="00DA6D94"/>
    <w:rsid w:val="00E111BE"/>
    <w:rsid w:val="00E14C24"/>
    <w:rsid w:val="00E1728D"/>
    <w:rsid w:val="00E53FCE"/>
    <w:rsid w:val="00E77928"/>
    <w:rsid w:val="00E841EF"/>
    <w:rsid w:val="00E85B0E"/>
    <w:rsid w:val="00E915B0"/>
    <w:rsid w:val="00E94E30"/>
    <w:rsid w:val="00EA0273"/>
    <w:rsid w:val="00EA2561"/>
    <w:rsid w:val="00EB5F52"/>
    <w:rsid w:val="00EB6D7E"/>
    <w:rsid w:val="00EC11E6"/>
    <w:rsid w:val="00EC61B3"/>
    <w:rsid w:val="00EC6993"/>
    <w:rsid w:val="00EF01C3"/>
    <w:rsid w:val="00F046A6"/>
    <w:rsid w:val="00F05D1A"/>
    <w:rsid w:val="00F06F26"/>
    <w:rsid w:val="00F21899"/>
    <w:rsid w:val="00F40F2B"/>
    <w:rsid w:val="00FA2B26"/>
    <w:rsid w:val="00FC63D2"/>
    <w:rsid w:val="00FD02CF"/>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747CF06-C6F3-4C2F-9ECA-C67AB5F39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7231"/>
  </w:style>
  <w:style w:type="paragraph" w:styleId="Heading1">
    <w:name w:val="heading 1"/>
    <w:basedOn w:val="Normal"/>
    <w:next w:val="Normal"/>
    <w:link w:val="Heading1Char"/>
    <w:uiPriority w:val="9"/>
    <w:qFormat/>
    <w:rsid w:val="002A5D19"/>
    <w:pPr>
      <w:keepNext/>
      <w:keepLines/>
      <w:spacing w:before="240" w:after="0"/>
      <w:outlineLvl w:val="0"/>
    </w:pPr>
    <w:rPr>
      <w:rFonts w:ascii="Cambria" w:eastAsiaTheme="majorEastAsia" w:hAnsi="Cambria" w:cstheme="majorBidi"/>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061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611F"/>
  </w:style>
  <w:style w:type="paragraph" w:styleId="Footer">
    <w:name w:val="footer"/>
    <w:basedOn w:val="Normal"/>
    <w:link w:val="FooterChar"/>
    <w:uiPriority w:val="99"/>
    <w:unhideWhenUsed/>
    <w:rsid w:val="00C061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611F"/>
  </w:style>
  <w:style w:type="character" w:customStyle="1" w:styleId="Heading1Char">
    <w:name w:val="Heading 1 Char"/>
    <w:basedOn w:val="DefaultParagraphFont"/>
    <w:link w:val="Heading1"/>
    <w:uiPriority w:val="9"/>
    <w:rsid w:val="002A5D19"/>
    <w:rPr>
      <w:rFonts w:ascii="Cambria" w:eastAsiaTheme="majorEastAsia" w:hAnsi="Cambria" w:cstheme="majorBidi"/>
      <w:sz w:val="32"/>
      <w:szCs w:val="32"/>
    </w:rPr>
  </w:style>
  <w:style w:type="paragraph" w:styleId="ListParagraph">
    <w:name w:val="List Paragraph"/>
    <w:basedOn w:val="Normal"/>
    <w:uiPriority w:val="34"/>
    <w:qFormat/>
    <w:rsid w:val="005E4612"/>
    <w:pPr>
      <w:ind w:left="720"/>
      <w:contextualSpacing/>
    </w:pPr>
  </w:style>
  <w:style w:type="table" w:styleId="TableGrid">
    <w:name w:val="Table Grid"/>
    <w:basedOn w:val="TableNormal"/>
    <w:uiPriority w:val="39"/>
    <w:rsid w:val="00EF01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F62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628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9626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1573</Words>
  <Characters>8967</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PHOENIXKM, NARHU</dc:creator>
  <cp:lastModifiedBy>PROPERTY OF A.F.L</cp:lastModifiedBy>
  <cp:revision>3</cp:revision>
  <dcterms:created xsi:type="dcterms:W3CDTF">2019-04-08T06:51:00Z</dcterms:created>
  <dcterms:modified xsi:type="dcterms:W3CDTF">2019-06-25T20:05:00Z</dcterms:modified>
</cp:coreProperties>
</file>